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AE343" w14:textId="77777777" w:rsidR="002420BA" w:rsidRPr="002420BA" w:rsidRDefault="0087514C" w:rsidP="002420BA">
      <w:pPr>
        <w:pStyle w:val="Kop1"/>
        <w:shd w:val="clear" w:color="auto" w:fill="FFFFFF"/>
        <w:spacing w:before="0" w:beforeAutospacing="0" w:after="0" w:afterAutospacing="0"/>
        <w:rPr>
          <w:rFonts w:ascii="Arial" w:hAnsi="Arial" w:cs="Arial"/>
          <w:sz w:val="22"/>
          <w:szCs w:val="22"/>
        </w:rPr>
      </w:pPr>
      <w:r>
        <w:rPr>
          <w:noProof/>
        </w:rPr>
        <w:drawing>
          <wp:anchor distT="0" distB="0" distL="114300" distR="114300" simplePos="0" relativeHeight="251688960" behindDoc="1" locked="0" layoutInCell="0" allowOverlap="1" wp14:anchorId="7CB3265E" wp14:editId="7FD3EB51">
            <wp:simplePos x="0" y="0"/>
            <wp:positionH relativeFrom="column">
              <wp:posOffset>4252595</wp:posOffset>
            </wp:positionH>
            <wp:positionV relativeFrom="page">
              <wp:posOffset>314325</wp:posOffset>
            </wp:positionV>
            <wp:extent cx="2076450" cy="1192530"/>
            <wp:effectExtent l="0" t="0" r="0" b="7620"/>
            <wp:wrapThrough wrapText="bothSides">
              <wp:wrapPolygon edited="0">
                <wp:start x="0" y="0"/>
                <wp:lineTo x="0" y="21393"/>
                <wp:lineTo x="20609" y="21393"/>
                <wp:lineTo x="21402" y="16562"/>
                <wp:lineTo x="21402" y="3450"/>
                <wp:lineTo x="8917" y="0"/>
                <wp:lineTo x="0" y="0"/>
              </wp:wrapPolygon>
            </wp:wrapThrough>
            <wp:docPr id="3" name="Afbeelding 3" descr="C:\Users\Aschaa\AppData\Local\Microsoft\Windows\Temporary Internet Files\Content.IE5\6A7JRWG9\Logo_GemeenteNOARDEASTfryslan_regulier_transpar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chaa\AppData\Local\Microsoft\Windows\Temporary Internet Files\Content.IE5\6A7JRWG9\Logo_GemeenteNOARDEASTfryslan_regulier_transpara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1192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47A7" w:rsidRPr="001435DD">
        <w:rPr>
          <w:rFonts w:ascii="Arial" w:hAnsi="Arial" w:cs="Arial"/>
          <w:sz w:val="22"/>
          <w:szCs w:val="22"/>
        </w:rPr>
        <w:t xml:space="preserve">Verzoek op grond van artikel </w:t>
      </w:r>
      <w:r w:rsidR="002420BA" w:rsidRPr="002420BA">
        <w:rPr>
          <w:rFonts w:ascii="Arial" w:hAnsi="Arial" w:cs="Arial"/>
          <w:sz w:val="22"/>
          <w:szCs w:val="22"/>
        </w:rPr>
        <w:t>5:34 Algemene Plaatselijke Verordening gemeente Noardeast-Fryslân 2020</w:t>
      </w:r>
    </w:p>
    <w:p w14:paraId="52264E9E" w14:textId="77777777" w:rsidR="00A747A7" w:rsidRPr="001435DD" w:rsidRDefault="00A747A7" w:rsidP="002420BA">
      <w:pPr>
        <w:rPr>
          <w:rFonts w:ascii="Arial" w:hAnsi="Arial" w:cs="Arial"/>
          <w:b/>
          <w:sz w:val="22"/>
          <w:szCs w:val="22"/>
        </w:rPr>
      </w:pPr>
      <w:r w:rsidRPr="002420BA">
        <w:rPr>
          <w:rFonts w:ascii="Arial" w:hAnsi="Arial" w:cs="Arial"/>
          <w:b/>
          <w:bCs/>
          <w:kern w:val="36"/>
          <w:sz w:val="22"/>
          <w:szCs w:val="22"/>
        </w:rPr>
        <w:t>tot ontheffing voor het verbranden</w:t>
      </w:r>
      <w:r w:rsidRPr="001435DD">
        <w:rPr>
          <w:rFonts w:ascii="Arial" w:hAnsi="Arial" w:cs="Arial"/>
          <w:b/>
          <w:sz w:val="22"/>
          <w:szCs w:val="22"/>
        </w:rPr>
        <w:t xml:space="preserve"> van afvalstoffen</w:t>
      </w:r>
    </w:p>
    <w:p w14:paraId="22A2F405" w14:textId="77777777" w:rsidR="00A747A7" w:rsidRPr="001435DD" w:rsidRDefault="00A747A7" w:rsidP="002420BA">
      <w:pPr>
        <w:rPr>
          <w:rFonts w:ascii="Arial" w:hAnsi="Arial" w:cs="Arial"/>
          <w:b/>
          <w:sz w:val="22"/>
          <w:szCs w:val="22"/>
        </w:rPr>
      </w:pPr>
      <w:r w:rsidRPr="001435DD">
        <w:rPr>
          <w:rFonts w:ascii="Arial" w:hAnsi="Arial" w:cs="Arial"/>
          <w:b/>
          <w:sz w:val="22"/>
          <w:szCs w:val="22"/>
        </w:rPr>
        <w:t>in verband met het houden van een (vreugde)vuur.</w:t>
      </w:r>
    </w:p>
    <w:p w14:paraId="60781784" w14:textId="77777777" w:rsidR="00A747A7" w:rsidRDefault="00A747A7">
      <w:pPr>
        <w:rPr>
          <w:rFonts w:ascii="Arial" w:hAnsi="Arial" w:cs="Arial"/>
          <w:sz w:val="22"/>
          <w:szCs w:val="22"/>
        </w:rPr>
      </w:pPr>
    </w:p>
    <w:p w14:paraId="7A2B0987" w14:textId="77777777" w:rsidR="00753E36" w:rsidRDefault="00753E36">
      <w:pPr>
        <w:rPr>
          <w:rFonts w:ascii="Arial" w:hAnsi="Arial" w:cs="Arial"/>
          <w:sz w:val="22"/>
          <w:szCs w:val="22"/>
        </w:rPr>
      </w:pPr>
    </w:p>
    <w:p w14:paraId="6019736E" w14:textId="77777777" w:rsidR="00753E36" w:rsidRDefault="00753E36">
      <w:pPr>
        <w:rPr>
          <w:rFonts w:ascii="Arial" w:hAnsi="Arial" w:cs="Arial"/>
          <w:sz w:val="22"/>
          <w:szCs w:val="22"/>
        </w:rPr>
      </w:pPr>
      <w:r w:rsidRPr="00753E36">
        <w:rPr>
          <w:rFonts w:ascii="Arial" w:hAnsi="Arial" w:cs="Arial"/>
          <w:b/>
          <w:sz w:val="22"/>
          <w:szCs w:val="22"/>
        </w:rPr>
        <w:t>Informatie</w:t>
      </w:r>
      <w:r>
        <w:rPr>
          <w:rFonts w:ascii="Arial" w:hAnsi="Arial" w:cs="Arial"/>
          <w:sz w:val="22"/>
          <w:szCs w:val="22"/>
        </w:rPr>
        <w:t>:</w:t>
      </w:r>
    </w:p>
    <w:p w14:paraId="4B6E38AC" w14:textId="77777777" w:rsidR="00753E36" w:rsidRDefault="00753E36">
      <w:pPr>
        <w:rPr>
          <w:rFonts w:ascii="Arial" w:hAnsi="Arial" w:cs="Arial"/>
          <w:sz w:val="22"/>
          <w:szCs w:val="22"/>
        </w:rPr>
      </w:pPr>
    </w:p>
    <w:p w14:paraId="5E810609" w14:textId="76787CBB" w:rsidR="001435DD" w:rsidRDefault="001435DD">
      <w:pPr>
        <w:rPr>
          <w:rFonts w:ascii="Arial" w:hAnsi="Arial" w:cs="Arial"/>
          <w:sz w:val="22"/>
          <w:szCs w:val="22"/>
        </w:rPr>
      </w:pPr>
      <w:r>
        <w:rPr>
          <w:rFonts w:ascii="Arial" w:hAnsi="Arial" w:cs="Arial"/>
          <w:sz w:val="22"/>
          <w:szCs w:val="22"/>
        </w:rPr>
        <w:t xml:space="preserve">Voordat het aanvraagformulier wordt ingevuld, moet de indiener kennis nemen van de onderstaande voorwaarden die gelden wanneer een ontheffing wordt aangevraagd. In deze voorwaarden staat vermeld wie een aanvraag kan doen en waaraan de aanvraag minimaal moet voldoen. Zo is onder andere een handtekening van de eigenaar van het perceel nodig waarop het vreugdevuur zal plaatsvinden. Daarnaast moet een situatieschets-kaart mee gestuurd worden met daarop aangegeven de locatie waar het vreugdevuur zal plaatsvinden. </w:t>
      </w:r>
    </w:p>
    <w:p w14:paraId="16D16229" w14:textId="77777777" w:rsidR="001435DD" w:rsidRDefault="001435DD">
      <w:pPr>
        <w:rPr>
          <w:rFonts w:ascii="Arial" w:hAnsi="Arial" w:cs="Arial"/>
          <w:sz w:val="22"/>
          <w:szCs w:val="22"/>
        </w:rPr>
      </w:pPr>
    </w:p>
    <w:p w14:paraId="79AF7F08" w14:textId="77777777" w:rsidR="00FA7BA1" w:rsidRPr="00FA7BA1" w:rsidRDefault="00FA7BA1" w:rsidP="00FA7BA1">
      <w:pPr>
        <w:pStyle w:val="CM10"/>
        <w:spacing w:after="225" w:line="188" w:lineRule="atLeast"/>
        <w:rPr>
          <w:sz w:val="22"/>
          <w:szCs w:val="22"/>
        </w:rPr>
      </w:pPr>
      <w:r w:rsidRPr="00FA7BA1">
        <w:rPr>
          <w:sz w:val="22"/>
          <w:szCs w:val="22"/>
        </w:rPr>
        <w:t>Naast deze voorwaarden voor de aanvraag gelden de stookvoorschriften voor het houden van het vreugdevuur zelf</w:t>
      </w:r>
      <w:r w:rsidR="001D27A8">
        <w:rPr>
          <w:sz w:val="22"/>
          <w:szCs w:val="22"/>
        </w:rPr>
        <w:t>. D</w:t>
      </w:r>
      <w:r w:rsidRPr="00FA7BA1">
        <w:rPr>
          <w:sz w:val="22"/>
          <w:szCs w:val="22"/>
        </w:rPr>
        <w:t xml:space="preserve">eze voorschriften staan ook vermeld op het aanvraagformulier. De stookvoorschriften zijn opgesteld ter bescherming van het milieu, voor de veiligheid van mens en dier en met het oog op handhaving van de openbare orde. In de stookvoorschriften zijn onder andere de minimale veiligheidsafstanden (inclusief toevoerroutes van hulpdiensten) opgenomen en voorschriften voor de maximale grootte en samenstelling van de gebruikte materialen waaruit het vreugdevuur mag worden opgebouwd. </w:t>
      </w:r>
    </w:p>
    <w:p w14:paraId="5CA94253" w14:textId="37A12F69" w:rsidR="00FA7BA1" w:rsidRPr="00FA7BA1" w:rsidRDefault="00FA7BA1" w:rsidP="00FA7BA1">
      <w:pPr>
        <w:pStyle w:val="Default"/>
        <w:spacing w:line="191" w:lineRule="atLeast"/>
        <w:rPr>
          <w:color w:val="auto"/>
          <w:sz w:val="22"/>
          <w:szCs w:val="22"/>
        </w:rPr>
      </w:pPr>
      <w:r w:rsidRPr="009D5BCC">
        <w:rPr>
          <w:color w:val="auto"/>
          <w:sz w:val="22"/>
          <w:szCs w:val="22"/>
        </w:rPr>
        <w:t xml:space="preserve">De indiener van de aanvraag </w:t>
      </w:r>
      <w:r w:rsidR="009D5BCC" w:rsidRPr="009D5BCC">
        <w:rPr>
          <w:color w:val="auto"/>
          <w:sz w:val="22"/>
          <w:szCs w:val="22"/>
        </w:rPr>
        <w:t>moet</w:t>
      </w:r>
      <w:r w:rsidRPr="009D5BCC">
        <w:rPr>
          <w:color w:val="auto"/>
          <w:sz w:val="22"/>
          <w:szCs w:val="22"/>
        </w:rPr>
        <w:t xml:space="preserve"> </w:t>
      </w:r>
      <w:r w:rsidR="009D5BCC" w:rsidRPr="009D5BCC">
        <w:rPr>
          <w:color w:val="auto"/>
          <w:sz w:val="22"/>
          <w:szCs w:val="22"/>
        </w:rPr>
        <w:t>voldoen</w:t>
      </w:r>
      <w:r w:rsidRPr="009D5BCC">
        <w:rPr>
          <w:color w:val="auto"/>
          <w:sz w:val="22"/>
          <w:szCs w:val="22"/>
        </w:rPr>
        <w:t xml:space="preserve"> aan de voorwaarden voor het indienen van een aanvraag </w:t>
      </w:r>
      <w:r w:rsidRPr="00FA7BA1">
        <w:rPr>
          <w:color w:val="auto"/>
          <w:sz w:val="22"/>
          <w:szCs w:val="22"/>
        </w:rPr>
        <w:t xml:space="preserve">en </w:t>
      </w:r>
      <w:r w:rsidR="009D5BCC">
        <w:rPr>
          <w:color w:val="auto"/>
          <w:sz w:val="22"/>
          <w:szCs w:val="22"/>
        </w:rPr>
        <w:t xml:space="preserve">moet zich houden aan </w:t>
      </w:r>
      <w:r w:rsidRPr="00FA7BA1">
        <w:rPr>
          <w:color w:val="auto"/>
          <w:sz w:val="22"/>
          <w:szCs w:val="22"/>
        </w:rPr>
        <w:t xml:space="preserve">de stookvoorschriften voor </w:t>
      </w:r>
      <w:r w:rsidR="009D5BCC">
        <w:rPr>
          <w:color w:val="auto"/>
          <w:sz w:val="22"/>
          <w:szCs w:val="22"/>
        </w:rPr>
        <w:t>het vreugdevuur</w:t>
      </w:r>
      <w:r w:rsidRPr="00FA7BA1">
        <w:rPr>
          <w:color w:val="auto"/>
          <w:sz w:val="22"/>
          <w:szCs w:val="22"/>
        </w:rPr>
        <w:t xml:space="preserve">. Met het indienen van een aanvraag verklaart de aanvrager bekend te zijn </w:t>
      </w:r>
      <w:r w:rsidR="009D5BCC">
        <w:rPr>
          <w:color w:val="auto"/>
          <w:sz w:val="22"/>
          <w:szCs w:val="22"/>
        </w:rPr>
        <w:t xml:space="preserve">met de </w:t>
      </w:r>
      <w:r w:rsidRPr="00FA7BA1">
        <w:rPr>
          <w:color w:val="auto"/>
          <w:sz w:val="22"/>
          <w:szCs w:val="22"/>
        </w:rPr>
        <w:t xml:space="preserve">voorwaarden voor aanvraag en </w:t>
      </w:r>
      <w:r w:rsidR="009D5BCC">
        <w:rPr>
          <w:color w:val="auto"/>
          <w:sz w:val="22"/>
          <w:szCs w:val="22"/>
        </w:rPr>
        <w:t xml:space="preserve">de </w:t>
      </w:r>
      <w:r w:rsidRPr="00FA7BA1">
        <w:rPr>
          <w:color w:val="auto"/>
          <w:sz w:val="22"/>
          <w:szCs w:val="22"/>
        </w:rPr>
        <w:t xml:space="preserve">bijbehorende stookvoorschriften en zich hier ook aan te houden. </w:t>
      </w:r>
    </w:p>
    <w:p w14:paraId="6462640F" w14:textId="77777777" w:rsidR="00753E36" w:rsidRDefault="00753E36">
      <w:pPr>
        <w:rPr>
          <w:rFonts w:ascii="Arial" w:hAnsi="Arial" w:cs="Arial"/>
          <w:sz w:val="22"/>
          <w:szCs w:val="22"/>
        </w:rPr>
      </w:pPr>
      <w:r>
        <w:rPr>
          <w:rFonts w:ascii="Arial" w:hAnsi="Arial" w:cs="Arial"/>
          <w:sz w:val="22"/>
          <w:szCs w:val="22"/>
        </w:rPr>
        <w:br w:type="page"/>
      </w:r>
    </w:p>
    <w:p w14:paraId="2DA58198" w14:textId="77777777" w:rsidR="00FA7BA1" w:rsidRDefault="0087514C">
      <w:pPr>
        <w:rPr>
          <w:rFonts w:ascii="Arial" w:hAnsi="Arial" w:cs="Arial"/>
          <w:b/>
          <w:sz w:val="22"/>
          <w:szCs w:val="22"/>
        </w:rPr>
      </w:pPr>
      <w:r>
        <w:rPr>
          <w:noProof/>
        </w:rPr>
        <w:lastRenderedPageBreak/>
        <w:drawing>
          <wp:anchor distT="0" distB="0" distL="114300" distR="114300" simplePos="0" relativeHeight="251691008" behindDoc="1" locked="0" layoutInCell="0" allowOverlap="1" wp14:anchorId="7FF77656" wp14:editId="5383C172">
            <wp:simplePos x="0" y="0"/>
            <wp:positionH relativeFrom="column">
              <wp:posOffset>4890770</wp:posOffset>
            </wp:positionH>
            <wp:positionV relativeFrom="page">
              <wp:posOffset>228600</wp:posOffset>
            </wp:positionV>
            <wp:extent cx="1181100" cy="677545"/>
            <wp:effectExtent l="0" t="0" r="0" b="8255"/>
            <wp:wrapThrough wrapText="bothSides">
              <wp:wrapPolygon edited="0">
                <wp:start x="0" y="0"/>
                <wp:lineTo x="0" y="21256"/>
                <wp:lineTo x="20903" y="21256"/>
                <wp:lineTo x="21252" y="17005"/>
                <wp:lineTo x="21252" y="3037"/>
                <wp:lineTo x="9058" y="0"/>
                <wp:lineTo x="0" y="0"/>
              </wp:wrapPolygon>
            </wp:wrapThrough>
            <wp:docPr id="2" name="Afbeelding 2" descr="C:\Users\Aschaa\AppData\Local\Microsoft\Windows\Temporary Internet Files\Content.IE5\6A7JRWG9\Logo_GemeenteNOARDEASTfryslan_regulier_transpar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chaa\AppData\Local\Microsoft\Windows\Temporary Internet Files\Content.IE5\6A7JRWG9\Logo_GemeenteNOARDEASTfryslan_regulier_transpara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677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E36" w:rsidRPr="00753E36">
        <w:rPr>
          <w:rFonts w:ascii="Arial" w:hAnsi="Arial" w:cs="Arial"/>
          <w:b/>
          <w:sz w:val="22"/>
          <w:szCs w:val="22"/>
        </w:rPr>
        <w:t>Aanvraag ontheffing</w:t>
      </w:r>
      <w:r w:rsidR="001806B4">
        <w:rPr>
          <w:rFonts w:ascii="Arial" w:hAnsi="Arial" w:cs="Arial"/>
          <w:b/>
          <w:sz w:val="22"/>
          <w:szCs w:val="22"/>
        </w:rPr>
        <w:t xml:space="preserve"> Vreugdevuur</w:t>
      </w:r>
      <w:r w:rsidR="00753E36" w:rsidRPr="00753E36">
        <w:rPr>
          <w:rFonts w:ascii="Arial" w:hAnsi="Arial" w:cs="Arial"/>
          <w:b/>
          <w:sz w:val="22"/>
          <w:szCs w:val="22"/>
        </w:rPr>
        <w:t>:</w:t>
      </w:r>
      <w:r w:rsidR="00753E36">
        <w:rPr>
          <w:rFonts w:ascii="Arial" w:hAnsi="Arial" w:cs="Arial"/>
          <w:b/>
          <w:sz w:val="22"/>
          <w:szCs w:val="22"/>
        </w:rPr>
        <w:t xml:space="preserve"> </w:t>
      </w:r>
    </w:p>
    <w:p w14:paraId="41697E82" w14:textId="77777777" w:rsidR="002C090D" w:rsidRDefault="002C090D">
      <w:pPr>
        <w:rPr>
          <w:rFonts w:ascii="Arial" w:hAnsi="Arial" w:cs="Arial"/>
          <w:b/>
          <w:sz w:val="22"/>
          <w:szCs w:val="22"/>
        </w:rPr>
      </w:pPr>
    </w:p>
    <w:tbl>
      <w:tblPr>
        <w:tblStyle w:val="Tabelraster"/>
        <w:tblW w:w="0" w:type="auto"/>
        <w:tblLook w:val="04A0" w:firstRow="1" w:lastRow="0" w:firstColumn="1" w:lastColumn="0" w:noHBand="0" w:noVBand="1"/>
      </w:tblPr>
      <w:tblGrid>
        <w:gridCol w:w="4570"/>
        <w:gridCol w:w="4490"/>
      </w:tblGrid>
      <w:tr w:rsidR="00A747A7" w:rsidRPr="00A747A7" w14:paraId="35DF4B1C" w14:textId="77777777" w:rsidTr="00A747A7">
        <w:trPr>
          <w:trHeight w:val="567"/>
        </w:trPr>
        <w:tc>
          <w:tcPr>
            <w:tcW w:w="4606" w:type="dxa"/>
          </w:tcPr>
          <w:p w14:paraId="07271659" w14:textId="77777777" w:rsidR="00A747A7" w:rsidRPr="00A747A7" w:rsidRDefault="00A747A7">
            <w:pPr>
              <w:rPr>
                <w:rFonts w:ascii="Arial" w:hAnsi="Arial" w:cs="Arial"/>
                <w:sz w:val="22"/>
                <w:szCs w:val="22"/>
              </w:rPr>
            </w:pPr>
            <w:r w:rsidRPr="00A747A7">
              <w:rPr>
                <w:rFonts w:ascii="Arial" w:hAnsi="Arial" w:cs="Arial"/>
                <w:sz w:val="22"/>
                <w:szCs w:val="22"/>
              </w:rPr>
              <w:t>Naam aanvrager (vergunninghouder)</w:t>
            </w:r>
          </w:p>
        </w:tc>
        <w:tc>
          <w:tcPr>
            <w:tcW w:w="4606" w:type="dxa"/>
          </w:tcPr>
          <w:p w14:paraId="01911500" w14:textId="77777777" w:rsidR="00A747A7" w:rsidRPr="00A747A7" w:rsidRDefault="00A747A7">
            <w:pPr>
              <w:rPr>
                <w:rFonts w:ascii="Arial" w:hAnsi="Arial" w:cs="Arial"/>
                <w:sz w:val="22"/>
                <w:szCs w:val="22"/>
              </w:rPr>
            </w:pPr>
          </w:p>
        </w:tc>
      </w:tr>
      <w:tr w:rsidR="00A747A7" w:rsidRPr="00A747A7" w14:paraId="5E717C72" w14:textId="77777777" w:rsidTr="00A747A7">
        <w:trPr>
          <w:trHeight w:val="567"/>
        </w:trPr>
        <w:tc>
          <w:tcPr>
            <w:tcW w:w="4606" w:type="dxa"/>
          </w:tcPr>
          <w:p w14:paraId="52514E29" w14:textId="77777777" w:rsidR="00A747A7" w:rsidRPr="00A747A7" w:rsidRDefault="00A747A7">
            <w:pPr>
              <w:rPr>
                <w:rFonts w:ascii="Arial" w:hAnsi="Arial" w:cs="Arial"/>
                <w:sz w:val="22"/>
                <w:szCs w:val="22"/>
              </w:rPr>
            </w:pPr>
            <w:r w:rsidRPr="00A747A7">
              <w:rPr>
                <w:rFonts w:ascii="Arial" w:hAnsi="Arial" w:cs="Arial"/>
                <w:sz w:val="22"/>
                <w:szCs w:val="22"/>
              </w:rPr>
              <w:t>Naam en voorletters:</w:t>
            </w:r>
          </w:p>
          <w:p w14:paraId="143049CC" w14:textId="77777777" w:rsidR="00A747A7" w:rsidRPr="00165E06" w:rsidRDefault="00A747A7">
            <w:pPr>
              <w:rPr>
                <w:rFonts w:ascii="Arial" w:hAnsi="Arial" w:cs="Arial"/>
                <w:i/>
                <w:sz w:val="20"/>
                <w:szCs w:val="20"/>
              </w:rPr>
            </w:pPr>
            <w:r w:rsidRPr="00165E06">
              <w:rPr>
                <w:rFonts w:ascii="Arial" w:hAnsi="Arial" w:cs="Arial"/>
                <w:i/>
                <w:sz w:val="20"/>
                <w:szCs w:val="20"/>
              </w:rPr>
              <w:t xml:space="preserve">Vraagt u de vergunning aan namens een rechtspersoon (bedrijfsinstelling, vereniging en dergelijke)? Vul dan hier de naam in van degene die vertegenwoordigingsbevoegd is. </w:t>
            </w:r>
          </w:p>
        </w:tc>
        <w:tc>
          <w:tcPr>
            <w:tcW w:w="4606" w:type="dxa"/>
          </w:tcPr>
          <w:p w14:paraId="1B8BD4DA" w14:textId="77777777" w:rsidR="00A747A7" w:rsidRPr="00A747A7" w:rsidRDefault="00A747A7">
            <w:pPr>
              <w:rPr>
                <w:rFonts w:ascii="Arial" w:hAnsi="Arial" w:cs="Arial"/>
                <w:sz w:val="22"/>
                <w:szCs w:val="22"/>
              </w:rPr>
            </w:pPr>
          </w:p>
        </w:tc>
      </w:tr>
      <w:tr w:rsidR="00A747A7" w:rsidRPr="00A747A7" w14:paraId="0D3A780F" w14:textId="77777777" w:rsidTr="00A747A7">
        <w:trPr>
          <w:trHeight w:val="567"/>
        </w:trPr>
        <w:tc>
          <w:tcPr>
            <w:tcW w:w="4606" w:type="dxa"/>
          </w:tcPr>
          <w:p w14:paraId="42C005AB" w14:textId="77777777" w:rsidR="00A747A7" w:rsidRPr="00A747A7" w:rsidRDefault="00A747A7">
            <w:pPr>
              <w:rPr>
                <w:rFonts w:ascii="Arial" w:hAnsi="Arial" w:cs="Arial"/>
                <w:sz w:val="22"/>
                <w:szCs w:val="22"/>
              </w:rPr>
            </w:pPr>
            <w:r w:rsidRPr="00A747A7">
              <w:rPr>
                <w:rFonts w:ascii="Arial" w:hAnsi="Arial" w:cs="Arial"/>
                <w:sz w:val="22"/>
                <w:szCs w:val="22"/>
              </w:rPr>
              <w:t>Naam bedrijf/instelling/Stichting/Vereniging</w:t>
            </w:r>
          </w:p>
          <w:p w14:paraId="5BA64C4F" w14:textId="77777777" w:rsidR="00A747A7" w:rsidRPr="00165E06" w:rsidRDefault="00A747A7">
            <w:pPr>
              <w:rPr>
                <w:rFonts w:ascii="Arial" w:hAnsi="Arial" w:cs="Arial"/>
                <w:i/>
                <w:sz w:val="20"/>
                <w:szCs w:val="20"/>
              </w:rPr>
            </w:pPr>
            <w:r w:rsidRPr="00165E06">
              <w:rPr>
                <w:rFonts w:ascii="Arial" w:hAnsi="Arial" w:cs="Arial"/>
                <w:i/>
                <w:sz w:val="20"/>
                <w:szCs w:val="20"/>
              </w:rPr>
              <w:t xml:space="preserve">Bij een particuliere aanvraag hoeft u dit niet in te vullen. </w:t>
            </w:r>
          </w:p>
        </w:tc>
        <w:tc>
          <w:tcPr>
            <w:tcW w:w="4606" w:type="dxa"/>
          </w:tcPr>
          <w:p w14:paraId="15CA4EB7" w14:textId="77777777" w:rsidR="00A747A7" w:rsidRPr="00A747A7" w:rsidRDefault="00A747A7">
            <w:pPr>
              <w:rPr>
                <w:rFonts w:ascii="Arial" w:hAnsi="Arial" w:cs="Arial"/>
                <w:sz w:val="22"/>
                <w:szCs w:val="22"/>
              </w:rPr>
            </w:pPr>
          </w:p>
        </w:tc>
      </w:tr>
      <w:tr w:rsidR="00A747A7" w:rsidRPr="00A747A7" w14:paraId="55C0B710" w14:textId="77777777" w:rsidTr="00A747A7">
        <w:trPr>
          <w:trHeight w:val="567"/>
        </w:trPr>
        <w:tc>
          <w:tcPr>
            <w:tcW w:w="4606" w:type="dxa"/>
          </w:tcPr>
          <w:p w14:paraId="171C860F" w14:textId="77777777" w:rsidR="00A747A7" w:rsidRPr="00A747A7" w:rsidRDefault="00A747A7">
            <w:pPr>
              <w:rPr>
                <w:rFonts w:ascii="Arial" w:hAnsi="Arial" w:cs="Arial"/>
                <w:sz w:val="22"/>
                <w:szCs w:val="22"/>
              </w:rPr>
            </w:pPr>
            <w:proofErr w:type="spellStart"/>
            <w:r w:rsidRPr="00A747A7">
              <w:rPr>
                <w:rFonts w:ascii="Arial" w:hAnsi="Arial" w:cs="Arial"/>
                <w:sz w:val="22"/>
                <w:szCs w:val="22"/>
              </w:rPr>
              <w:t>KvKnummer</w:t>
            </w:r>
            <w:proofErr w:type="spellEnd"/>
            <w:r w:rsidRPr="00A747A7">
              <w:rPr>
                <w:rFonts w:ascii="Arial" w:hAnsi="Arial" w:cs="Arial"/>
                <w:sz w:val="22"/>
                <w:szCs w:val="22"/>
              </w:rPr>
              <w:t>:</w:t>
            </w:r>
          </w:p>
        </w:tc>
        <w:tc>
          <w:tcPr>
            <w:tcW w:w="4606" w:type="dxa"/>
          </w:tcPr>
          <w:p w14:paraId="3C4FA02D" w14:textId="77777777" w:rsidR="00A747A7" w:rsidRPr="00A747A7" w:rsidRDefault="00A747A7">
            <w:pPr>
              <w:rPr>
                <w:rFonts w:ascii="Arial" w:hAnsi="Arial" w:cs="Arial"/>
                <w:sz w:val="22"/>
                <w:szCs w:val="22"/>
              </w:rPr>
            </w:pPr>
          </w:p>
        </w:tc>
      </w:tr>
      <w:tr w:rsidR="00A747A7" w:rsidRPr="00A747A7" w14:paraId="70EDA17E" w14:textId="77777777" w:rsidTr="00A747A7">
        <w:trPr>
          <w:trHeight w:val="567"/>
        </w:trPr>
        <w:tc>
          <w:tcPr>
            <w:tcW w:w="4606" w:type="dxa"/>
          </w:tcPr>
          <w:p w14:paraId="5D3BBD0C" w14:textId="77777777" w:rsidR="00A747A7" w:rsidRPr="00A747A7" w:rsidRDefault="00A747A7">
            <w:pPr>
              <w:rPr>
                <w:rFonts w:ascii="Arial" w:hAnsi="Arial" w:cs="Arial"/>
                <w:sz w:val="22"/>
                <w:szCs w:val="22"/>
              </w:rPr>
            </w:pPr>
            <w:r w:rsidRPr="00A747A7">
              <w:rPr>
                <w:rFonts w:ascii="Arial" w:hAnsi="Arial" w:cs="Arial"/>
                <w:sz w:val="22"/>
                <w:szCs w:val="22"/>
              </w:rPr>
              <w:t>BSN-nummer:</w:t>
            </w:r>
          </w:p>
        </w:tc>
        <w:tc>
          <w:tcPr>
            <w:tcW w:w="4606" w:type="dxa"/>
          </w:tcPr>
          <w:p w14:paraId="57D06633" w14:textId="77777777" w:rsidR="00A747A7" w:rsidRPr="00A747A7" w:rsidRDefault="00A747A7">
            <w:pPr>
              <w:rPr>
                <w:rFonts w:ascii="Arial" w:hAnsi="Arial" w:cs="Arial"/>
                <w:sz w:val="22"/>
                <w:szCs w:val="22"/>
              </w:rPr>
            </w:pPr>
          </w:p>
        </w:tc>
      </w:tr>
      <w:tr w:rsidR="00A747A7" w:rsidRPr="00A747A7" w14:paraId="5C04C29D" w14:textId="77777777" w:rsidTr="00A747A7">
        <w:trPr>
          <w:trHeight w:val="567"/>
        </w:trPr>
        <w:tc>
          <w:tcPr>
            <w:tcW w:w="4606" w:type="dxa"/>
          </w:tcPr>
          <w:p w14:paraId="67595F59" w14:textId="77777777" w:rsidR="00A747A7" w:rsidRPr="00A747A7" w:rsidRDefault="00A747A7">
            <w:pPr>
              <w:rPr>
                <w:rFonts w:ascii="Arial" w:hAnsi="Arial" w:cs="Arial"/>
                <w:sz w:val="22"/>
                <w:szCs w:val="22"/>
              </w:rPr>
            </w:pPr>
            <w:r w:rsidRPr="00A747A7">
              <w:rPr>
                <w:rFonts w:ascii="Arial" w:hAnsi="Arial" w:cs="Arial"/>
                <w:sz w:val="22"/>
                <w:szCs w:val="22"/>
              </w:rPr>
              <w:t>Adres:</w:t>
            </w:r>
          </w:p>
        </w:tc>
        <w:tc>
          <w:tcPr>
            <w:tcW w:w="4606" w:type="dxa"/>
          </w:tcPr>
          <w:p w14:paraId="6AABCDD8" w14:textId="77777777" w:rsidR="00A747A7" w:rsidRPr="00A747A7" w:rsidRDefault="00A747A7">
            <w:pPr>
              <w:rPr>
                <w:rFonts w:ascii="Arial" w:hAnsi="Arial" w:cs="Arial"/>
                <w:sz w:val="22"/>
                <w:szCs w:val="22"/>
              </w:rPr>
            </w:pPr>
          </w:p>
        </w:tc>
      </w:tr>
      <w:tr w:rsidR="00A747A7" w:rsidRPr="00A747A7" w14:paraId="1EC3C8FC" w14:textId="77777777" w:rsidTr="00A747A7">
        <w:trPr>
          <w:trHeight w:val="567"/>
        </w:trPr>
        <w:tc>
          <w:tcPr>
            <w:tcW w:w="4606" w:type="dxa"/>
          </w:tcPr>
          <w:p w14:paraId="3DAAF77F" w14:textId="77777777" w:rsidR="00A747A7" w:rsidRPr="00A747A7" w:rsidRDefault="00A747A7">
            <w:pPr>
              <w:rPr>
                <w:rFonts w:ascii="Arial" w:hAnsi="Arial" w:cs="Arial"/>
                <w:sz w:val="22"/>
                <w:szCs w:val="22"/>
              </w:rPr>
            </w:pPr>
            <w:r w:rsidRPr="00A747A7">
              <w:rPr>
                <w:rFonts w:ascii="Arial" w:hAnsi="Arial" w:cs="Arial"/>
                <w:sz w:val="22"/>
                <w:szCs w:val="22"/>
              </w:rPr>
              <w:t>Postcode en Woonplaats:</w:t>
            </w:r>
          </w:p>
        </w:tc>
        <w:tc>
          <w:tcPr>
            <w:tcW w:w="4606" w:type="dxa"/>
          </w:tcPr>
          <w:p w14:paraId="62E5A3A4" w14:textId="77777777" w:rsidR="00A747A7" w:rsidRPr="00A747A7" w:rsidRDefault="00A747A7">
            <w:pPr>
              <w:rPr>
                <w:rFonts w:ascii="Arial" w:hAnsi="Arial" w:cs="Arial"/>
                <w:sz w:val="22"/>
                <w:szCs w:val="22"/>
              </w:rPr>
            </w:pPr>
          </w:p>
        </w:tc>
      </w:tr>
      <w:tr w:rsidR="00A747A7" w:rsidRPr="00A747A7" w14:paraId="1A1CECA5" w14:textId="77777777" w:rsidTr="00A747A7">
        <w:trPr>
          <w:trHeight w:val="567"/>
        </w:trPr>
        <w:tc>
          <w:tcPr>
            <w:tcW w:w="4606" w:type="dxa"/>
          </w:tcPr>
          <w:p w14:paraId="58022F6E" w14:textId="77777777" w:rsidR="00A747A7" w:rsidRPr="00A747A7" w:rsidRDefault="00A747A7">
            <w:pPr>
              <w:rPr>
                <w:rFonts w:ascii="Arial" w:hAnsi="Arial" w:cs="Arial"/>
                <w:sz w:val="22"/>
                <w:szCs w:val="22"/>
              </w:rPr>
            </w:pPr>
            <w:r w:rsidRPr="00A747A7">
              <w:rPr>
                <w:rFonts w:ascii="Arial" w:hAnsi="Arial" w:cs="Arial"/>
                <w:sz w:val="22"/>
                <w:szCs w:val="22"/>
              </w:rPr>
              <w:t>Telefoonnummer (overdag)</w:t>
            </w:r>
          </w:p>
        </w:tc>
        <w:tc>
          <w:tcPr>
            <w:tcW w:w="4606" w:type="dxa"/>
          </w:tcPr>
          <w:p w14:paraId="66E27E87" w14:textId="77777777" w:rsidR="00A747A7" w:rsidRPr="00A747A7" w:rsidRDefault="00A747A7">
            <w:pPr>
              <w:rPr>
                <w:rFonts w:ascii="Arial" w:hAnsi="Arial" w:cs="Arial"/>
                <w:sz w:val="22"/>
                <w:szCs w:val="22"/>
              </w:rPr>
            </w:pPr>
          </w:p>
        </w:tc>
      </w:tr>
      <w:tr w:rsidR="00A747A7" w:rsidRPr="00A747A7" w14:paraId="71AA5211" w14:textId="77777777" w:rsidTr="00A747A7">
        <w:trPr>
          <w:trHeight w:val="567"/>
        </w:trPr>
        <w:tc>
          <w:tcPr>
            <w:tcW w:w="4606" w:type="dxa"/>
          </w:tcPr>
          <w:p w14:paraId="62AF231F" w14:textId="77777777" w:rsidR="00A747A7" w:rsidRPr="00A747A7" w:rsidRDefault="00A747A7">
            <w:pPr>
              <w:rPr>
                <w:rFonts w:ascii="Arial" w:hAnsi="Arial" w:cs="Arial"/>
                <w:sz w:val="22"/>
                <w:szCs w:val="22"/>
              </w:rPr>
            </w:pPr>
            <w:r w:rsidRPr="00A747A7">
              <w:rPr>
                <w:rFonts w:ascii="Arial" w:hAnsi="Arial" w:cs="Arial"/>
                <w:sz w:val="22"/>
                <w:szCs w:val="22"/>
              </w:rPr>
              <w:t>Telefoonnummer (mobiel)</w:t>
            </w:r>
          </w:p>
        </w:tc>
        <w:tc>
          <w:tcPr>
            <w:tcW w:w="4606" w:type="dxa"/>
          </w:tcPr>
          <w:p w14:paraId="73E34A67" w14:textId="77777777" w:rsidR="00A747A7" w:rsidRPr="00A747A7" w:rsidRDefault="00A747A7">
            <w:pPr>
              <w:rPr>
                <w:rFonts w:ascii="Arial" w:hAnsi="Arial" w:cs="Arial"/>
                <w:sz w:val="22"/>
                <w:szCs w:val="22"/>
              </w:rPr>
            </w:pPr>
          </w:p>
        </w:tc>
      </w:tr>
      <w:tr w:rsidR="00A747A7" w:rsidRPr="00A747A7" w14:paraId="5A6536AF" w14:textId="77777777" w:rsidTr="00A747A7">
        <w:trPr>
          <w:trHeight w:val="567"/>
        </w:trPr>
        <w:tc>
          <w:tcPr>
            <w:tcW w:w="4606" w:type="dxa"/>
          </w:tcPr>
          <w:p w14:paraId="2E1B51BC" w14:textId="77777777" w:rsidR="00A747A7" w:rsidRPr="00A747A7" w:rsidRDefault="00A747A7">
            <w:pPr>
              <w:rPr>
                <w:rFonts w:ascii="Arial" w:hAnsi="Arial" w:cs="Arial"/>
                <w:sz w:val="22"/>
                <w:szCs w:val="22"/>
              </w:rPr>
            </w:pPr>
            <w:r w:rsidRPr="00A747A7">
              <w:rPr>
                <w:rFonts w:ascii="Arial" w:hAnsi="Arial" w:cs="Arial"/>
                <w:sz w:val="22"/>
                <w:szCs w:val="22"/>
              </w:rPr>
              <w:t>2</w:t>
            </w:r>
            <w:r w:rsidRPr="00A747A7">
              <w:rPr>
                <w:rFonts w:ascii="Arial" w:hAnsi="Arial" w:cs="Arial"/>
                <w:sz w:val="22"/>
                <w:szCs w:val="22"/>
                <w:vertAlign w:val="superscript"/>
              </w:rPr>
              <w:t>e</w:t>
            </w:r>
            <w:r w:rsidRPr="00A747A7">
              <w:rPr>
                <w:rFonts w:ascii="Arial" w:hAnsi="Arial" w:cs="Arial"/>
                <w:sz w:val="22"/>
                <w:szCs w:val="22"/>
              </w:rPr>
              <w:t xml:space="preserve"> contactpersoon</w:t>
            </w:r>
          </w:p>
        </w:tc>
        <w:tc>
          <w:tcPr>
            <w:tcW w:w="4606" w:type="dxa"/>
          </w:tcPr>
          <w:p w14:paraId="691B6100" w14:textId="77777777" w:rsidR="00A747A7" w:rsidRPr="00A747A7" w:rsidRDefault="00A747A7">
            <w:pPr>
              <w:rPr>
                <w:rFonts w:ascii="Arial" w:hAnsi="Arial" w:cs="Arial"/>
                <w:sz w:val="22"/>
                <w:szCs w:val="22"/>
              </w:rPr>
            </w:pPr>
          </w:p>
        </w:tc>
      </w:tr>
      <w:tr w:rsidR="00A747A7" w:rsidRPr="00A747A7" w14:paraId="74E4CC1F" w14:textId="77777777" w:rsidTr="00A747A7">
        <w:trPr>
          <w:trHeight w:val="567"/>
        </w:trPr>
        <w:tc>
          <w:tcPr>
            <w:tcW w:w="4606" w:type="dxa"/>
          </w:tcPr>
          <w:p w14:paraId="77EFB0D0" w14:textId="3DA498CD" w:rsidR="00A747A7" w:rsidRPr="00A747A7" w:rsidRDefault="00A747A7">
            <w:pPr>
              <w:rPr>
                <w:rFonts w:ascii="Arial" w:hAnsi="Arial" w:cs="Arial"/>
                <w:sz w:val="22"/>
                <w:szCs w:val="22"/>
              </w:rPr>
            </w:pPr>
            <w:r w:rsidRPr="00A747A7">
              <w:rPr>
                <w:rFonts w:ascii="Arial" w:hAnsi="Arial" w:cs="Arial"/>
                <w:sz w:val="22"/>
                <w:szCs w:val="22"/>
              </w:rPr>
              <w:t>Telefoonnummer 2</w:t>
            </w:r>
            <w:r w:rsidRPr="00A747A7">
              <w:rPr>
                <w:rFonts w:ascii="Arial" w:hAnsi="Arial" w:cs="Arial"/>
                <w:sz w:val="22"/>
                <w:szCs w:val="22"/>
                <w:vertAlign w:val="superscript"/>
              </w:rPr>
              <w:t>e</w:t>
            </w:r>
            <w:r w:rsidRPr="00A747A7">
              <w:rPr>
                <w:rFonts w:ascii="Arial" w:hAnsi="Arial" w:cs="Arial"/>
                <w:sz w:val="22"/>
                <w:szCs w:val="22"/>
              </w:rPr>
              <w:t xml:space="preserve"> contac</w:t>
            </w:r>
            <w:r w:rsidR="009D5BCC">
              <w:rPr>
                <w:rFonts w:ascii="Arial" w:hAnsi="Arial" w:cs="Arial"/>
                <w:sz w:val="22"/>
                <w:szCs w:val="22"/>
              </w:rPr>
              <w:t>t</w:t>
            </w:r>
            <w:r w:rsidRPr="00A747A7">
              <w:rPr>
                <w:rFonts w:ascii="Arial" w:hAnsi="Arial" w:cs="Arial"/>
                <w:sz w:val="22"/>
                <w:szCs w:val="22"/>
              </w:rPr>
              <w:t>persoon</w:t>
            </w:r>
          </w:p>
        </w:tc>
        <w:tc>
          <w:tcPr>
            <w:tcW w:w="4606" w:type="dxa"/>
          </w:tcPr>
          <w:p w14:paraId="415F0237" w14:textId="77777777" w:rsidR="00A747A7" w:rsidRPr="00A747A7" w:rsidRDefault="00A747A7">
            <w:pPr>
              <w:rPr>
                <w:rFonts w:ascii="Arial" w:hAnsi="Arial" w:cs="Arial"/>
                <w:sz w:val="22"/>
                <w:szCs w:val="22"/>
              </w:rPr>
            </w:pPr>
          </w:p>
        </w:tc>
      </w:tr>
      <w:tr w:rsidR="00A747A7" w:rsidRPr="00A747A7" w14:paraId="30055509" w14:textId="77777777" w:rsidTr="00A747A7">
        <w:trPr>
          <w:trHeight w:val="567"/>
        </w:trPr>
        <w:tc>
          <w:tcPr>
            <w:tcW w:w="4606" w:type="dxa"/>
          </w:tcPr>
          <w:p w14:paraId="0877C0CB" w14:textId="77777777" w:rsidR="00A747A7" w:rsidRPr="00A747A7" w:rsidRDefault="00A747A7">
            <w:pPr>
              <w:rPr>
                <w:rFonts w:ascii="Arial" w:hAnsi="Arial" w:cs="Arial"/>
                <w:sz w:val="22"/>
                <w:szCs w:val="22"/>
              </w:rPr>
            </w:pPr>
            <w:r w:rsidRPr="00A747A7">
              <w:rPr>
                <w:rFonts w:ascii="Arial" w:hAnsi="Arial" w:cs="Arial"/>
                <w:sz w:val="22"/>
                <w:szCs w:val="22"/>
              </w:rPr>
              <w:t>E-mail</w:t>
            </w:r>
          </w:p>
        </w:tc>
        <w:tc>
          <w:tcPr>
            <w:tcW w:w="4606" w:type="dxa"/>
          </w:tcPr>
          <w:p w14:paraId="752BE537" w14:textId="77777777" w:rsidR="00A747A7" w:rsidRPr="00A747A7" w:rsidRDefault="00A747A7">
            <w:pPr>
              <w:rPr>
                <w:rFonts w:ascii="Arial" w:hAnsi="Arial" w:cs="Arial"/>
                <w:sz w:val="22"/>
                <w:szCs w:val="22"/>
              </w:rPr>
            </w:pPr>
          </w:p>
        </w:tc>
      </w:tr>
      <w:tr w:rsidR="00A747A7" w:rsidRPr="00A747A7" w14:paraId="3A659C89" w14:textId="77777777" w:rsidTr="00A747A7">
        <w:trPr>
          <w:trHeight w:val="567"/>
        </w:trPr>
        <w:tc>
          <w:tcPr>
            <w:tcW w:w="4606" w:type="dxa"/>
          </w:tcPr>
          <w:p w14:paraId="579BFD08" w14:textId="77777777" w:rsidR="00A747A7" w:rsidRPr="00A747A7" w:rsidRDefault="00A747A7">
            <w:pPr>
              <w:rPr>
                <w:rFonts w:ascii="Arial" w:hAnsi="Arial" w:cs="Arial"/>
                <w:sz w:val="22"/>
                <w:szCs w:val="22"/>
              </w:rPr>
            </w:pPr>
            <w:r w:rsidRPr="00A747A7">
              <w:rPr>
                <w:rFonts w:ascii="Arial" w:hAnsi="Arial" w:cs="Arial"/>
                <w:sz w:val="22"/>
                <w:szCs w:val="22"/>
              </w:rPr>
              <w:t>In welk kader wordt het vreugdevuur gehouden waarvoor ontheffing wordt gevraagd?</w:t>
            </w:r>
          </w:p>
        </w:tc>
        <w:tc>
          <w:tcPr>
            <w:tcW w:w="4606" w:type="dxa"/>
          </w:tcPr>
          <w:p w14:paraId="1646EFAE" w14:textId="7AE47D0A" w:rsidR="00A747A7" w:rsidRPr="00165E06" w:rsidRDefault="00165E06">
            <w:pPr>
              <w:rPr>
                <w:rFonts w:ascii="Arial" w:hAnsi="Arial" w:cs="Arial"/>
                <w:sz w:val="22"/>
                <w:szCs w:val="22"/>
              </w:rPr>
            </w:pPr>
            <w:r w:rsidRPr="00165E06">
              <w:rPr>
                <w:rFonts w:ascii="Arial" w:hAnsi="Arial" w:cs="Arial"/>
                <w:sz w:val="22"/>
                <w:szCs w:val="22"/>
              </w:rPr>
              <w:t>O paasvuur O jaarwisseling</w:t>
            </w:r>
          </w:p>
        </w:tc>
      </w:tr>
      <w:tr w:rsidR="00A747A7" w:rsidRPr="00A747A7" w14:paraId="37FC8F68" w14:textId="77777777" w:rsidTr="00A747A7">
        <w:trPr>
          <w:trHeight w:val="567"/>
        </w:trPr>
        <w:tc>
          <w:tcPr>
            <w:tcW w:w="4606" w:type="dxa"/>
          </w:tcPr>
          <w:p w14:paraId="673301B1" w14:textId="77777777" w:rsidR="00A747A7" w:rsidRPr="00A747A7" w:rsidRDefault="00A953AC" w:rsidP="00A953AC">
            <w:pPr>
              <w:rPr>
                <w:rFonts w:ascii="Arial" w:hAnsi="Arial" w:cs="Arial"/>
                <w:sz w:val="22"/>
                <w:szCs w:val="22"/>
              </w:rPr>
            </w:pPr>
            <w:r>
              <w:rPr>
                <w:rFonts w:ascii="Arial" w:hAnsi="Arial" w:cs="Arial"/>
                <w:sz w:val="22"/>
                <w:szCs w:val="22"/>
              </w:rPr>
              <w:t>Pl</w:t>
            </w:r>
            <w:r w:rsidR="00A747A7" w:rsidRPr="00A747A7">
              <w:rPr>
                <w:rFonts w:ascii="Arial" w:hAnsi="Arial" w:cs="Arial"/>
                <w:sz w:val="22"/>
                <w:szCs w:val="22"/>
              </w:rPr>
              <w:t>aats waar het vreugdevuur zal worden gehouden:</w:t>
            </w:r>
          </w:p>
        </w:tc>
        <w:tc>
          <w:tcPr>
            <w:tcW w:w="4606" w:type="dxa"/>
          </w:tcPr>
          <w:p w14:paraId="2AD4DFE8" w14:textId="77777777" w:rsidR="00A747A7" w:rsidRDefault="00A953AC">
            <w:pPr>
              <w:rPr>
                <w:rFonts w:ascii="Arial" w:hAnsi="Arial" w:cs="Arial"/>
                <w:sz w:val="22"/>
                <w:szCs w:val="22"/>
              </w:rPr>
            </w:pPr>
            <w:r>
              <w:rPr>
                <w:rFonts w:ascii="Arial" w:hAnsi="Arial" w:cs="Arial"/>
                <w:sz w:val="22"/>
                <w:szCs w:val="22"/>
              </w:rPr>
              <w:t>O overeenkomstig vorig jaar</w:t>
            </w:r>
          </w:p>
          <w:p w14:paraId="439EA3BE" w14:textId="77777777" w:rsidR="00A953AC" w:rsidRPr="00A747A7" w:rsidRDefault="00A953AC">
            <w:pPr>
              <w:rPr>
                <w:rFonts w:ascii="Arial" w:hAnsi="Arial" w:cs="Arial"/>
                <w:sz w:val="22"/>
                <w:szCs w:val="22"/>
              </w:rPr>
            </w:pPr>
            <w:r>
              <w:rPr>
                <w:rFonts w:ascii="Arial" w:hAnsi="Arial" w:cs="Arial"/>
                <w:sz w:val="22"/>
                <w:szCs w:val="22"/>
              </w:rPr>
              <w:t xml:space="preserve">O anders: </w:t>
            </w:r>
          </w:p>
        </w:tc>
      </w:tr>
      <w:tr w:rsidR="00A747A7" w:rsidRPr="00A747A7" w14:paraId="2B06C3FF" w14:textId="77777777" w:rsidTr="00A747A7">
        <w:trPr>
          <w:trHeight w:val="567"/>
        </w:trPr>
        <w:tc>
          <w:tcPr>
            <w:tcW w:w="4606" w:type="dxa"/>
          </w:tcPr>
          <w:p w14:paraId="6F166B62" w14:textId="77777777" w:rsidR="00A747A7" w:rsidRPr="00A747A7" w:rsidRDefault="00A747A7">
            <w:pPr>
              <w:rPr>
                <w:rFonts w:ascii="Arial" w:hAnsi="Arial" w:cs="Arial"/>
                <w:sz w:val="22"/>
                <w:szCs w:val="22"/>
              </w:rPr>
            </w:pPr>
            <w:r w:rsidRPr="00A747A7">
              <w:rPr>
                <w:rFonts w:ascii="Arial" w:hAnsi="Arial" w:cs="Arial"/>
                <w:sz w:val="22"/>
                <w:szCs w:val="22"/>
              </w:rPr>
              <w:t>Geplande periode voor het vreugdevuur:</w:t>
            </w:r>
          </w:p>
        </w:tc>
        <w:tc>
          <w:tcPr>
            <w:tcW w:w="4606" w:type="dxa"/>
          </w:tcPr>
          <w:p w14:paraId="4A22904D" w14:textId="77777777" w:rsidR="00A747A7" w:rsidRPr="00A747A7" w:rsidRDefault="00A747A7">
            <w:pPr>
              <w:rPr>
                <w:rFonts w:ascii="Arial" w:hAnsi="Arial" w:cs="Arial"/>
                <w:sz w:val="22"/>
                <w:szCs w:val="22"/>
              </w:rPr>
            </w:pPr>
          </w:p>
        </w:tc>
      </w:tr>
      <w:tr w:rsidR="00A747A7" w:rsidRPr="00A747A7" w14:paraId="6CDB8336" w14:textId="77777777" w:rsidTr="00A747A7">
        <w:trPr>
          <w:trHeight w:val="567"/>
        </w:trPr>
        <w:tc>
          <w:tcPr>
            <w:tcW w:w="4606" w:type="dxa"/>
          </w:tcPr>
          <w:p w14:paraId="3D99E84D" w14:textId="63EF7DA9" w:rsidR="00A747A7" w:rsidRPr="00A747A7" w:rsidRDefault="00A747A7">
            <w:pPr>
              <w:rPr>
                <w:rFonts w:ascii="Arial" w:hAnsi="Arial" w:cs="Arial"/>
                <w:sz w:val="22"/>
                <w:szCs w:val="22"/>
              </w:rPr>
            </w:pPr>
            <w:r w:rsidRPr="00A747A7">
              <w:rPr>
                <w:rFonts w:ascii="Arial" w:hAnsi="Arial" w:cs="Arial"/>
                <w:sz w:val="22"/>
                <w:szCs w:val="22"/>
              </w:rPr>
              <w:t>Omvang van het vreugdevuur</w:t>
            </w:r>
            <w:r w:rsidR="009D5BCC">
              <w:rPr>
                <w:rFonts w:ascii="Arial" w:hAnsi="Arial" w:cs="Arial"/>
                <w:sz w:val="22"/>
                <w:szCs w:val="22"/>
              </w:rPr>
              <w:t xml:space="preserve"> in geval van een brandbult</w:t>
            </w:r>
            <w:r w:rsidRPr="00A747A7">
              <w:rPr>
                <w:rFonts w:ascii="Arial" w:hAnsi="Arial" w:cs="Arial"/>
                <w:sz w:val="22"/>
                <w:szCs w:val="22"/>
              </w:rPr>
              <w:t>:</w:t>
            </w:r>
          </w:p>
          <w:p w14:paraId="5471A392" w14:textId="77777777" w:rsidR="00A747A7" w:rsidRPr="00165E06" w:rsidRDefault="00A747A7">
            <w:pPr>
              <w:rPr>
                <w:rFonts w:ascii="Arial" w:hAnsi="Arial" w:cs="Arial"/>
                <w:i/>
                <w:sz w:val="20"/>
                <w:szCs w:val="20"/>
              </w:rPr>
            </w:pPr>
            <w:r w:rsidRPr="00165E06">
              <w:rPr>
                <w:rFonts w:ascii="Arial" w:hAnsi="Arial" w:cs="Arial"/>
                <w:i/>
                <w:sz w:val="20"/>
                <w:szCs w:val="20"/>
              </w:rPr>
              <w:t xml:space="preserve">NB. Groter dan </w:t>
            </w:r>
            <w:r w:rsidR="00165E06" w:rsidRPr="00165E06">
              <w:rPr>
                <w:rFonts w:ascii="Arial" w:hAnsi="Arial" w:cs="Arial"/>
                <w:i/>
                <w:sz w:val="20"/>
                <w:szCs w:val="20"/>
              </w:rPr>
              <w:t>50 m³</w:t>
            </w:r>
            <w:r w:rsidR="00165E06" w:rsidRPr="00165E06">
              <w:rPr>
                <w:i/>
                <w:sz w:val="20"/>
                <w:szCs w:val="20"/>
              </w:rPr>
              <w:t xml:space="preserve"> </w:t>
            </w:r>
            <w:r w:rsidRPr="00165E06">
              <w:rPr>
                <w:rFonts w:ascii="Arial" w:hAnsi="Arial" w:cs="Arial"/>
                <w:i/>
                <w:sz w:val="20"/>
                <w:szCs w:val="20"/>
              </w:rPr>
              <w:t xml:space="preserve"> is niet toegestaan</w:t>
            </w:r>
          </w:p>
        </w:tc>
        <w:tc>
          <w:tcPr>
            <w:tcW w:w="4606" w:type="dxa"/>
          </w:tcPr>
          <w:p w14:paraId="269CEA76" w14:textId="77777777" w:rsidR="00A747A7" w:rsidRPr="00A747A7" w:rsidRDefault="00165E06" w:rsidP="00753E36">
            <w:pPr>
              <w:rPr>
                <w:rFonts w:ascii="Arial" w:hAnsi="Arial" w:cs="Arial"/>
                <w:sz w:val="22"/>
                <w:szCs w:val="22"/>
              </w:rPr>
            </w:pPr>
            <w:r>
              <w:rPr>
                <w:rFonts w:ascii="Arial" w:hAnsi="Arial" w:cs="Arial"/>
                <w:sz w:val="22"/>
                <w:szCs w:val="22"/>
              </w:rPr>
              <w:t xml:space="preserve">          </w:t>
            </w:r>
            <w:r w:rsidR="00753E36">
              <w:rPr>
                <w:sz w:val="18"/>
                <w:szCs w:val="18"/>
              </w:rPr>
              <w:t xml:space="preserve">    </w:t>
            </w:r>
            <w:r w:rsidR="00753E36" w:rsidRPr="00165E06">
              <w:rPr>
                <w:rFonts w:ascii="Arial" w:hAnsi="Arial" w:cs="Arial"/>
                <w:i/>
                <w:sz w:val="20"/>
                <w:szCs w:val="20"/>
              </w:rPr>
              <w:t>m³</w:t>
            </w:r>
            <w:r w:rsidR="00753E36" w:rsidRPr="00165E06">
              <w:rPr>
                <w:i/>
                <w:sz w:val="20"/>
                <w:szCs w:val="20"/>
              </w:rPr>
              <w:t xml:space="preserve"> </w:t>
            </w:r>
            <w:r w:rsidR="00753E36" w:rsidRPr="00165E06">
              <w:rPr>
                <w:rFonts w:ascii="Arial" w:hAnsi="Arial" w:cs="Arial"/>
                <w:i/>
                <w:sz w:val="20"/>
                <w:szCs w:val="20"/>
              </w:rPr>
              <w:t xml:space="preserve"> </w:t>
            </w:r>
          </w:p>
        </w:tc>
      </w:tr>
      <w:tr w:rsidR="009D5BCC" w:rsidRPr="009D5BCC" w14:paraId="5924C855" w14:textId="77777777" w:rsidTr="00A747A7">
        <w:trPr>
          <w:trHeight w:val="567"/>
        </w:trPr>
        <w:tc>
          <w:tcPr>
            <w:tcW w:w="4606" w:type="dxa"/>
          </w:tcPr>
          <w:p w14:paraId="3C45A05C" w14:textId="77777777" w:rsidR="00A747A7" w:rsidRPr="009D5BCC" w:rsidRDefault="00A747A7">
            <w:pPr>
              <w:rPr>
                <w:rFonts w:ascii="Arial" w:hAnsi="Arial" w:cs="Arial"/>
                <w:color w:val="0070C0"/>
                <w:sz w:val="22"/>
                <w:szCs w:val="22"/>
              </w:rPr>
            </w:pPr>
            <w:r w:rsidRPr="009D5BCC">
              <w:rPr>
                <w:rFonts w:ascii="Arial" w:hAnsi="Arial" w:cs="Arial"/>
                <w:color w:val="0070C0"/>
                <w:sz w:val="22"/>
                <w:szCs w:val="22"/>
              </w:rPr>
              <w:t>Gebruikte materialen waaruit de brandstapel zal worden opgebouwd</w:t>
            </w:r>
          </w:p>
        </w:tc>
        <w:tc>
          <w:tcPr>
            <w:tcW w:w="4606" w:type="dxa"/>
          </w:tcPr>
          <w:p w14:paraId="5625B912" w14:textId="77777777" w:rsidR="00165E06" w:rsidRPr="009D5BCC" w:rsidRDefault="00165E06" w:rsidP="00165E06">
            <w:pPr>
              <w:widowControl w:val="0"/>
              <w:autoSpaceDE w:val="0"/>
              <w:autoSpaceDN w:val="0"/>
              <w:adjustRightInd w:val="0"/>
              <w:rPr>
                <w:rFonts w:ascii="Arial" w:eastAsiaTheme="minorEastAsia" w:hAnsi="Arial" w:cs="Arial"/>
                <w:color w:val="0070C0"/>
                <w:sz w:val="22"/>
                <w:szCs w:val="22"/>
              </w:rPr>
            </w:pPr>
            <w:r w:rsidRPr="009D5BCC">
              <w:rPr>
                <w:rFonts w:ascii="Arial" w:eastAsiaTheme="minorEastAsia" w:hAnsi="Arial" w:cs="Arial"/>
                <w:color w:val="0070C0"/>
                <w:sz w:val="22"/>
                <w:szCs w:val="22"/>
              </w:rPr>
              <w:t>O snoeihout/takken en/of</w:t>
            </w:r>
          </w:p>
          <w:p w14:paraId="0039C49B" w14:textId="77777777" w:rsidR="00165E06" w:rsidRPr="009D5BCC" w:rsidRDefault="00165E06" w:rsidP="00165E06">
            <w:pPr>
              <w:widowControl w:val="0"/>
              <w:autoSpaceDE w:val="0"/>
              <w:autoSpaceDN w:val="0"/>
              <w:adjustRightInd w:val="0"/>
              <w:rPr>
                <w:rFonts w:ascii="Arial" w:eastAsiaTheme="minorEastAsia" w:hAnsi="Arial" w:cs="Arial"/>
                <w:color w:val="0070C0"/>
                <w:sz w:val="22"/>
                <w:szCs w:val="22"/>
              </w:rPr>
            </w:pPr>
            <w:r w:rsidRPr="009D5BCC">
              <w:rPr>
                <w:rFonts w:ascii="Arial" w:eastAsiaTheme="minorEastAsia" w:hAnsi="Arial" w:cs="Arial"/>
                <w:color w:val="0070C0"/>
                <w:sz w:val="22"/>
                <w:szCs w:val="22"/>
              </w:rPr>
              <w:t>O schoon hout en/of</w:t>
            </w:r>
          </w:p>
          <w:p w14:paraId="43381259" w14:textId="77777777" w:rsidR="00A747A7" w:rsidRPr="009D5BCC" w:rsidRDefault="00165E06" w:rsidP="00165E06">
            <w:pPr>
              <w:rPr>
                <w:rFonts w:ascii="Arial" w:hAnsi="Arial" w:cs="Arial"/>
                <w:color w:val="0070C0"/>
                <w:sz w:val="22"/>
                <w:szCs w:val="22"/>
              </w:rPr>
            </w:pPr>
            <w:r w:rsidRPr="009D5BCC">
              <w:rPr>
                <w:rFonts w:ascii="Arial" w:eastAsiaTheme="minorEastAsia" w:hAnsi="Arial" w:cs="Arial"/>
                <w:color w:val="0070C0"/>
                <w:sz w:val="22"/>
                <w:szCs w:val="22"/>
              </w:rPr>
              <w:t>O kerstbomen en overig groen</w:t>
            </w:r>
          </w:p>
        </w:tc>
      </w:tr>
      <w:tr w:rsidR="00A747A7" w:rsidRPr="00A747A7" w14:paraId="6BC1DFF0" w14:textId="77777777" w:rsidTr="00A747A7">
        <w:trPr>
          <w:trHeight w:val="567"/>
        </w:trPr>
        <w:tc>
          <w:tcPr>
            <w:tcW w:w="4606" w:type="dxa"/>
          </w:tcPr>
          <w:p w14:paraId="73265199" w14:textId="77777777" w:rsidR="00A747A7" w:rsidRPr="00A747A7" w:rsidRDefault="00A747A7">
            <w:pPr>
              <w:rPr>
                <w:rFonts w:ascii="Arial" w:hAnsi="Arial" w:cs="Arial"/>
                <w:sz w:val="22"/>
                <w:szCs w:val="22"/>
              </w:rPr>
            </w:pPr>
            <w:r w:rsidRPr="00A747A7">
              <w:rPr>
                <w:rFonts w:ascii="Arial" w:hAnsi="Arial" w:cs="Arial"/>
                <w:sz w:val="22"/>
                <w:szCs w:val="22"/>
              </w:rPr>
              <w:t xml:space="preserve">Afstand tot dichtstbijzijnde woning/gebouw (ook vermelden op plattegrond) </w:t>
            </w:r>
          </w:p>
        </w:tc>
        <w:tc>
          <w:tcPr>
            <w:tcW w:w="4606" w:type="dxa"/>
          </w:tcPr>
          <w:p w14:paraId="201549EE" w14:textId="77777777" w:rsidR="00A747A7" w:rsidRPr="001435DD" w:rsidRDefault="001435DD">
            <w:pPr>
              <w:rPr>
                <w:rFonts w:ascii="Arial" w:hAnsi="Arial" w:cs="Arial"/>
                <w:sz w:val="22"/>
                <w:szCs w:val="22"/>
              </w:rPr>
            </w:pPr>
            <w:r w:rsidRPr="001435DD">
              <w:rPr>
                <w:rFonts w:ascii="Arial" w:hAnsi="Arial" w:cs="Arial"/>
                <w:sz w:val="22"/>
                <w:szCs w:val="22"/>
              </w:rPr>
              <w:t xml:space="preserve">……..... meter (Minimale afstand: -tussen bebouwing en vreugdevuur: 25 meter -tussen </w:t>
            </w:r>
            <w:proofErr w:type="spellStart"/>
            <w:r w:rsidRPr="001435DD">
              <w:rPr>
                <w:rFonts w:ascii="Arial" w:hAnsi="Arial" w:cs="Arial"/>
                <w:sz w:val="22"/>
                <w:szCs w:val="22"/>
              </w:rPr>
              <w:t>rietgedekte</w:t>
            </w:r>
            <w:proofErr w:type="spellEnd"/>
            <w:r w:rsidRPr="001435DD">
              <w:rPr>
                <w:rFonts w:ascii="Arial" w:hAnsi="Arial" w:cs="Arial"/>
                <w:sz w:val="22"/>
                <w:szCs w:val="22"/>
              </w:rPr>
              <w:t xml:space="preserve"> bebouwing en vreugdevuur: 200 meter)</w:t>
            </w:r>
          </w:p>
        </w:tc>
      </w:tr>
      <w:tr w:rsidR="00A747A7" w:rsidRPr="00A747A7" w14:paraId="322B61EB" w14:textId="77777777" w:rsidTr="00A747A7">
        <w:trPr>
          <w:trHeight w:val="567"/>
        </w:trPr>
        <w:tc>
          <w:tcPr>
            <w:tcW w:w="4606" w:type="dxa"/>
          </w:tcPr>
          <w:p w14:paraId="07B8E809" w14:textId="77777777" w:rsidR="00A747A7" w:rsidRPr="001435DD" w:rsidRDefault="001435DD">
            <w:pPr>
              <w:rPr>
                <w:rFonts w:ascii="Arial" w:hAnsi="Arial" w:cs="Arial"/>
                <w:sz w:val="22"/>
                <w:szCs w:val="22"/>
              </w:rPr>
            </w:pPr>
            <w:r w:rsidRPr="001435DD">
              <w:rPr>
                <w:rFonts w:ascii="Arial" w:hAnsi="Arial" w:cs="Arial"/>
                <w:sz w:val="22"/>
                <w:szCs w:val="22"/>
              </w:rPr>
              <w:t>Afstand tot dichtstbijzijnde openbare weg (ook vermelden op plattegrond)</w:t>
            </w:r>
          </w:p>
        </w:tc>
        <w:tc>
          <w:tcPr>
            <w:tcW w:w="4606" w:type="dxa"/>
          </w:tcPr>
          <w:p w14:paraId="5BAA5FD5" w14:textId="77777777" w:rsidR="00A747A7" w:rsidRPr="001435DD" w:rsidRDefault="001435DD">
            <w:pPr>
              <w:rPr>
                <w:rFonts w:ascii="Arial" w:hAnsi="Arial" w:cs="Arial"/>
                <w:sz w:val="22"/>
                <w:szCs w:val="22"/>
              </w:rPr>
            </w:pPr>
            <w:r w:rsidRPr="001435DD">
              <w:rPr>
                <w:rFonts w:ascii="Arial" w:hAnsi="Arial" w:cs="Arial"/>
                <w:sz w:val="22"/>
                <w:szCs w:val="22"/>
              </w:rPr>
              <w:t>………… meter (Minimale afstand tussen openbare weg en vreugdevuur: 25 meter)</w:t>
            </w:r>
          </w:p>
        </w:tc>
      </w:tr>
      <w:tr w:rsidR="001435DD" w:rsidRPr="00A747A7" w14:paraId="44395BFB" w14:textId="77777777" w:rsidTr="00A747A7">
        <w:trPr>
          <w:trHeight w:val="567"/>
        </w:trPr>
        <w:tc>
          <w:tcPr>
            <w:tcW w:w="4606" w:type="dxa"/>
          </w:tcPr>
          <w:p w14:paraId="455851A8" w14:textId="77777777" w:rsidR="001435DD" w:rsidRPr="001435DD" w:rsidRDefault="001435DD" w:rsidP="001435DD">
            <w:pPr>
              <w:widowControl w:val="0"/>
              <w:autoSpaceDE w:val="0"/>
              <w:autoSpaceDN w:val="0"/>
              <w:adjustRightInd w:val="0"/>
              <w:rPr>
                <w:rFonts w:ascii="Arial" w:eastAsiaTheme="minorEastAsia" w:hAnsi="Arial" w:cs="Arial"/>
                <w:color w:val="000000"/>
                <w:sz w:val="22"/>
                <w:szCs w:val="22"/>
              </w:rPr>
            </w:pPr>
            <w:r w:rsidRPr="001435DD">
              <w:rPr>
                <w:rFonts w:ascii="Arial" w:eastAsiaTheme="minorEastAsia" w:hAnsi="Arial" w:cs="Arial"/>
                <w:color w:val="000000"/>
                <w:sz w:val="22"/>
                <w:szCs w:val="22"/>
              </w:rPr>
              <w:t xml:space="preserve">Aanvullende toelichting </w:t>
            </w:r>
          </w:p>
          <w:p w14:paraId="68417957" w14:textId="77777777" w:rsidR="001435DD" w:rsidRPr="001435DD" w:rsidRDefault="001435DD" w:rsidP="001435DD">
            <w:pPr>
              <w:rPr>
                <w:rFonts w:ascii="Arial" w:hAnsi="Arial" w:cs="Arial"/>
                <w:sz w:val="22"/>
                <w:szCs w:val="22"/>
              </w:rPr>
            </w:pPr>
            <w:r w:rsidRPr="001435DD">
              <w:rPr>
                <w:rFonts w:ascii="Arial" w:eastAsiaTheme="minorEastAsia" w:hAnsi="Arial" w:cs="Arial"/>
                <w:sz w:val="20"/>
                <w:szCs w:val="20"/>
              </w:rPr>
              <w:t>(denk aan verkeersmaatregelen, publiek op 25 meter afstand, toegankelijkheid voor hulpdiensten, brandweer moet de brandstapel tot op 40 meter kunnen benaderen via een weg of pad)</w:t>
            </w:r>
          </w:p>
        </w:tc>
        <w:tc>
          <w:tcPr>
            <w:tcW w:w="4606" w:type="dxa"/>
          </w:tcPr>
          <w:p w14:paraId="32D8DA3E" w14:textId="77777777" w:rsidR="001435DD" w:rsidRPr="00A747A7" w:rsidRDefault="001435DD">
            <w:pPr>
              <w:rPr>
                <w:rFonts w:ascii="Arial" w:hAnsi="Arial" w:cs="Arial"/>
                <w:sz w:val="22"/>
                <w:szCs w:val="22"/>
              </w:rPr>
            </w:pPr>
          </w:p>
        </w:tc>
      </w:tr>
    </w:tbl>
    <w:p w14:paraId="78C7129F" w14:textId="145D531D" w:rsidR="00A747A7" w:rsidRPr="001435DD" w:rsidRDefault="0087514C">
      <w:pPr>
        <w:rPr>
          <w:rFonts w:ascii="Arial" w:hAnsi="Arial" w:cs="Arial"/>
          <w:sz w:val="22"/>
          <w:szCs w:val="22"/>
        </w:rPr>
      </w:pPr>
      <w:r>
        <w:rPr>
          <w:noProof/>
        </w:rPr>
        <w:lastRenderedPageBreak/>
        <w:drawing>
          <wp:anchor distT="0" distB="0" distL="114300" distR="114300" simplePos="0" relativeHeight="251693056" behindDoc="1" locked="0" layoutInCell="0" allowOverlap="1" wp14:anchorId="00A1042A" wp14:editId="3C297941">
            <wp:simplePos x="0" y="0"/>
            <wp:positionH relativeFrom="column">
              <wp:posOffset>4938395</wp:posOffset>
            </wp:positionH>
            <wp:positionV relativeFrom="page">
              <wp:posOffset>257175</wp:posOffset>
            </wp:positionV>
            <wp:extent cx="1181100" cy="677545"/>
            <wp:effectExtent l="0" t="0" r="0" b="8255"/>
            <wp:wrapThrough wrapText="bothSides">
              <wp:wrapPolygon edited="0">
                <wp:start x="0" y="0"/>
                <wp:lineTo x="0" y="21256"/>
                <wp:lineTo x="20903" y="21256"/>
                <wp:lineTo x="21252" y="17005"/>
                <wp:lineTo x="21252" y="3037"/>
                <wp:lineTo x="9058" y="0"/>
                <wp:lineTo x="0" y="0"/>
              </wp:wrapPolygon>
            </wp:wrapThrough>
            <wp:docPr id="4" name="Afbeelding 4" descr="C:\Users\Aschaa\AppData\Local\Microsoft\Windows\Temporary Internet Files\Content.IE5\6A7JRWG9\Logo_GemeenteNOARDEASTfryslan_regulier_transpar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chaa\AppData\Local\Microsoft\Windows\Temporary Internet Files\Content.IE5\6A7JRWG9\Logo_GemeenteNOARDEASTfryslan_regulier_transpara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677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35DD" w:rsidRPr="001435DD">
        <w:rPr>
          <w:rFonts w:ascii="Arial" w:hAnsi="Arial" w:cs="Arial"/>
          <w:sz w:val="22"/>
          <w:szCs w:val="22"/>
        </w:rPr>
        <w:t xml:space="preserve">Door ondertekening van dit formulier verklaart ondergetekende bekend te zijn met de voorwaarden voor deze aanvraag evenals de stookvoorschriften vreugdevuren en zich hier aan te houden. </w:t>
      </w:r>
    </w:p>
    <w:p w14:paraId="0822544D" w14:textId="77777777" w:rsidR="001435DD" w:rsidRPr="001435DD" w:rsidRDefault="001435DD">
      <w:pPr>
        <w:rPr>
          <w:rFonts w:ascii="Arial" w:hAnsi="Arial" w:cs="Arial"/>
          <w:sz w:val="22"/>
          <w:szCs w:val="22"/>
        </w:rPr>
      </w:pPr>
    </w:p>
    <w:p w14:paraId="2808CF3D" w14:textId="77777777" w:rsidR="001435DD" w:rsidRPr="001435DD" w:rsidRDefault="001435DD">
      <w:pPr>
        <w:rPr>
          <w:rFonts w:ascii="Arial" w:hAnsi="Arial" w:cs="Arial"/>
          <w:sz w:val="22"/>
          <w:szCs w:val="22"/>
        </w:rPr>
      </w:pPr>
      <w:r w:rsidRPr="001435DD">
        <w:rPr>
          <w:rFonts w:ascii="Arial" w:hAnsi="Arial" w:cs="Arial"/>
          <w:sz w:val="22"/>
          <w:szCs w:val="22"/>
        </w:rPr>
        <w:t>Plaats en datum: ________________________________________________</w:t>
      </w:r>
      <w:r w:rsidR="00FA7BA1">
        <w:rPr>
          <w:rFonts w:ascii="Arial" w:hAnsi="Arial" w:cs="Arial"/>
          <w:sz w:val="22"/>
          <w:szCs w:val="22"/>
        </w:rPr>
        <w:t>____</w:t>
      </w:r>
      <w:r w:rsidRPr="001435DD">
        <w:rPr>
          <w:rFonts w:ascii="Arial" w:hAnsi="Arial" w:cs="Arial"/>
          <w:sz w:val="22"/>
          <w:szCs w:val="22"/>
        </w:rPr>
        <w:t>________</w:t>
      </w:r>
    </w:p>
    <w:p w14:paraId="750312A6" w14:textId="77777777" w:rsidR="001435DD" w:rsidRPr="001435DD" w:rsidRDefault="001435DD">
      <w:pPr>
        <w:rPr>
          <w:rFonts w:ascii="Arial" w:hAnsi="Arial" w:cs="Arial"/>
          <w:sz w:val="22"/>
          <w:szCs w:val="22"/>
        </w:rPr>
      </w:pPr>
    </w:p>
    <w:p w14:paraId="11EF730D" w14:textId="77777777" w:rsidR="001435DD" w:rsidRPr="001435DD" w:rsidRDefault="001435DD">
      <w:pPr>
        <w:rPr>
          <w:rFonts w:ascii="Arial" w:hAnsi="Arial" w:cs="Arial"/>
          <w:sz w:val="22"/>
          <w:szCs w:val="22"/>
        </w:rPr>
      </w:pPr>
      <w:r w:rsidRPr="001435DD">
        <w:rPr>
          <w:rFonts w:ascii="Arial" w:hAnsi="Arial" w:cs="Arial"/>
          <w:sz w:val="22"/>
          <w:szCs w:val="22"/>
        </w:rPr>
        <w:t>Handtekening: ______________________________________________________________</w:t>
      </w:r>
    </w:p>
    <w:p w14:paraId="2A1D803B" w14:textId="77777777" w:rsidR="001435DD" w:rsidRPr="001435DD" w:rsidRDefault="001435DD">
      <w:pPr>
        <w:rPr>
          <w:rFonts w:ascii="Arial" w:hAnsi="Arial" w:cs="Arial"/>
          <w:sz w:val="22"/>
          <w:szCs w:val="22"/>
        </w:rPr>
      </w:pPr>
    </w:p>
    <w:p w14:paraId="48CD2E5A" w14:textId="77777777" w:rsidR="001435DD" w:rsidRPr="001435DD" w:rsidRDefault="001435DD">
      <w:pPr>
        <w:rPr>
          <w:rFonts w:ascii="Arial" w:hAnsi="Arial" w:cs="Arial"/>
          <w:sz w:val="22"/>
          <w:szCs w:val="22"/>
        </w:rPr>
      </w:pPr>
      <w:r w:rsidRPr="001435DD">
        <w:rPr>
          <w:rFonts w:ascii="Arial" w:hAnsi="Arial" w:cs="Arial"/>
          <w:sz w:val="22"/>
          <w:szCs w:val="22"/>
        </w:rPr>
        <w:t>Handtekening eigenaar (indien nodig): ___________________________________________</w:t>
      </w:r>
    </w:p>
    <w:p w14:paraId="02780126" w14:textId="77777777" w:rsidR="001435DD" w:rsidRPr="001435DD" w:rsidRDefault="001435DD">
      <w:pPr>
        <w:rPr>
          <w:rFonts w:ascii="Arial" w:hAnsi="Arial" w:cs="Arial"/>
          <w:sz w:val="22"/>
          <w:szCs w:val="22"/>
        </w:rPr>
      </w:pPr>
    </w:p>
    <w:p w14:paraId="50D0C919" w14:textId="77777777" w:rsidR="001435DD" w:rsidRPr="001435DD" w:rsidRDefault="001435DD">
      <w:pPr>
        <w:rPr>
          <w:rFonts w:ascii="Arial" w:hAnsi="Arial" w:cs="Arial"/>
          <w:sz w:val="22"/>
          <w:szCs w:val="22"/>
        </w:rPr>
      </w:pPr>
      <w:r w:rsidRPr="001435DD">
        <w:rPr>
          <w:rFonts w:ascii="Arial" w:hAnsi="Arial" w:cs="Arial"/>
          <w:sz w:val="22"/>
          <w:szCs w:val="22"/>
        </w:rPr>
        <w:t xml:space="preserve">Met dit formulier moet een plattegrond worden ingeleverd waarop de exacte plaats van het vreugdevuur is aangegeven. Ook moet hierop de afstand tot overige bouwwerken en de openbare wegen te worden aangegeven. </w:t>
      </w:r>
    </w:p>
    <w:p w14:paraId="74BFAA0F" w14:textId="77777777" w:rsidR="001435DD" w:rsidRPr="001435DD" w:rsidRDefault="001435DD">
      <w:pPr>
        <w:rPr>
          <w:rFonts w:ascii="Arial" w:hAnsi="Arial" w:cs="Arial"/>
          <w:sz w:val="22"/>
          <w:szCs w:val="22"/>
        </w:rPr>
      </w:pPr>
    </w:p>
    <w:p w14:paraId="77EBFA75" w14:textId="77777777" w:rsidR="001435DD" w:rsidRPr="00FA7BA1" w:rsidRDefault="001435DD">
      <w:pPr>
        <w:rPr>
          <w:rFonts w:ascii="Arial" w:hAnsi="Arial" w:cs="Arial"/>
          <w:b/>
          <w:sz w:val="22"/>
          <w:szCs w:val="22"/>
        </w:rPr>
      </w:pPr>
      <w:r w:rsidRPr="00FA7BA1">
        <w:rPr>
          <w:rFonts w:ascii="Arial" w:hAnsi="Arial" w:cs="Arial"/>
          <w:b/>
          <w:sz w:val="22"/>
          <w:szCs w:val="22"/>
        </w:rPr>
        <w:t xml:space="preserve">Alleen volledig ingevulde formulieren voorzien van een situatietekening zullen in behandeling worden genomen. </w:t>
      </w:r>
    </w:p>
    <w:p w14:paraId="32F441D5" w14:textId="77777777" w:rsidR="001435DD" w:rsidRPr="001435DD" w:rsidRDefault="001435DD">
      <w:pPr>
        <w:rPr>
          <w:rFonts w:ascii="Arial" w:hAnsi="Arial" w:cs="Arial"/>
          <w:sz w:val="22"/>
          <w:szCs w:val="22"/>
        </w:rPr>
      </w:pPr>
    </w:p>
    <w:p w14:paraId="5F8E4E6F" w14:textId="381A6A1C" w:rsidR="001435DD" w:rsidRPr="00FA7BA1" w:rsidRDefault="001435DD">
      <w:pPr>
        <w:rPr>
          <w:rFonts w:ascii="Arial" w:hAnsi="Arial" w:cs="Arial"/>
          <w:b/>
          <w:sz w:val="22"/>
          <w:szCs w:val="22"/>
        </w:rPr>
      </w:pPr>
      <w:r w:rsidRPr="00FA7BA1">
        <w:rPr>
          <w:rFonts w:ascii="Arial" w:hAnsi="Arial" w:cs="Arial"/>
          <w:b/>
          <w:sz w:val="22"/>
          <w:szCs w:val="22"/>
        </w:rPr>
        <w:t xml:space="preserve">Stel uzelf en andere betrokkenen op de hoogte van de bijgeleverde voorwaarden voor een aanvraag en van de stookvoorschriften vreugdevuren. </w:t>
      </w:r>
    </w:p>
    <w:p w14:paraId="7163F228" w14:textId="77777777" w:rsidR="00FA7BA1" w:rsidRDefault="00FA7BA1">
      <w:r>
        <w:br w:type="page"/>
      </w:r>
    </w:p>
    <w:p w14:paraId="224DCFB6" w14:textId="77777777" w:rsidR="001435DD" w:rsidRPr="00A57763" w:rsidRDefault="0087514C">
      <w:pPr>
        <w:rPr>
          <w:rFonts w:ascii="Arial" w:hAnsi="Arial" w:cs="Arial"/>
          <w:b/>
          <w:sz w:val="22"/>
          <w:szCs w:val="22"/>
        </w:rPr>
      </w:pPr>
      <w:r>
        <w:rPr>
          <w:noProof/>
        </w:rPr>
        <w:lastRenderedPageBreak/>
        <w:drawing>
          <wp:anchor distT="0" distB="0" distL="114300" distR="114300" simplePos="0" relativeHeight="251695104" behindDoc="1" locked="0" layoutInCell="0" allowOverlap="1" wp14:anchorId="1E1D7CB9" wp14:editId="6C46766F">
            <wp:simplePos x="0" y="0"/>
            <wp:positionH relativeFrom="column">
              <wp:posOffset>5033645</wp:posOffset>
            </wp:positionH>
            <wp:positionV relativeFrom="page">
              <wp:posOffset>228600</wp:posOffset>
            </wp:positionV>
            <wp:extent cx="1181100" cy="677545"/>
            <wp:effectExtent l="0" t="0" r="0" b="8255"/>
            <wp:wrapThrough wrapText="bothSides">
              <wp:wrapPolygon edited="0">
                <wp:start x="0" y="0"/>
                <wp:lineTo x="0" y="21256"/>
                <wp:lineTo x="20903" y="21256"/>
                <wp:lineTo x="21252" y="17005"/>
                <wp:lineTo x="21252" y="3037"/>
                <wp:lineTo x="9058" y="0"/>
                <wp:lineTo x="0" y="0"/>
              </wp:wrapPolygon>
            </wp:wrapThrough>
            <wp:docPr id="5" name="Afbeelding 5" descr="C:\Users\Aschaa\AppData\Local\Microsoft\Windows\Temporary Internet Files\Content.IE5\6A7JRWG9\Logo_GemeenteNOARDEASTfryslan_regulier_transpar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chaa\AppData\Local\Microsoft\Windows\Temporary Internet Files\Content.IE5\6A7JRWG9\Logo_GemeenteNOARDEASTfryslan_regulier_transpara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677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7BA1" w:rsidRPr="00A57763">
        <w:rPr>
          <w:rFonts w:ascii="Arial" w:hAnsi="Arial" w:cs="Arial"/>
          <w:b/>
          <w:sz w:val="22"/>
          <w:szCs w:val="22"/>
        </w:rPr>
        <w:t>Bijlage: Voorwaarden en stookvoorschriften:</w:t>
      </w:r>
      <w:r w:rsidR="002C090D" w:rsidRPr="002C090D">
        <w:rPr>
          <w:noProof/>
        </w:rPr>
        <w:t xml:space="preserve"> </w:t>
      </w:r>
    </w:p>
    <w:p w14:paraId="1E26313E" w14:textId="77777777" w:rsidR="00FA7BA1" w:rsidRPr="00A57763" w:rsidRDefault="00FA7BA1">
      <w:pPr>
        <w:rPr>
          <w:rFonts w:ascii="Arial" w:hAnsi="Arial" w:cs="Arial"/>
          <w:b/>
          <w:sz w:val="22"/>
          <w:szCs w:val="22"/>
        </w:rPr>
      </w:pPr>
    </w:p>
    <w:p w14:paraId="3A3BCCE0" w14:textId="77777777" w:rsidR="00FA7BA1" w:rsidRPr="00A57763" w:rsidRDefault="00FA7BA1">
      <w:pPr>
        <w:rPr>
          <w:rFonts w:ascii="Arial" w:hAnsi="Arial" w:cs="Arial"/>
          <w:b/>
          <w:sz w:val="22"/>
          <w:szCs w:val="22"/>
        </w:rPr>
      </w:pPr>
      <w:r w:rsidRPr="00A57763">
        <w:rPr>
          <w:rFonts w:ascii="Arial" w:hAnsi="Arial" w:cs="Arial"/>
          <w:b/>
          <w:sz w:val="22"/>
          <w:szCs w:val="22"/>
        </w:rPr>
        <w:t>A: Voorwaarden voor de aanvraag:</w:t>
      </w:r>
    </w:p>
    <w:p w14:paraId="232F6D71" w14:textId="77777777" w:rsidR="00FA7BA1" w:rsidRPr="00A57763" w:rsidRDefault="00FA7BA1">
      <w:pPr>
        <w:rPr>
          <w:rFonts w:ascii="Arial" w:hAnsi="Arial" w:cs="Arial"/>
          <w:sz w:val="22"/>
          <w:szCs w:val="22"/>
        </w:rPr>
      </w:pPr>
    </w:p>
    <w:p w14:paraId="6D864723" w14:textId="77777777" w:rsidR="00FA7BA1" w:rsidRPr="004030FE" w:rsidRDefault="00FA7BA1" w:rsidP="00FA7BA1">
      <w:pPr>
        <w:pStyle w:val="Lijstalinea"/>
        <w:numPr>
          <w:ilvl w:val="0"/>
          <w:numId w:val="1"/>
        </w:numPr>
        <w:rPr>
          <w:rFonts w:ascii="Arial" w:hAnsi="Arial" w:cs="Arial"/>
          <w:sz w:val="20"/>
          <w:szCs w:val="20"/>
        </w:rPr>
      </w:pPr>
      <w:r w:rsidRPr="004030FE">
        <w:rPr>
          <w:rFonts w:ascii="Arial" w:hAnsi="Arial" w:cs="Arial"/>
          <w:sz w:val="20"/>
          <w:szCs w:val="20"/>
        </w:rPr>
        <w:t xml:space="preserve">Het te organiseren vreugdevuur moet een openbaar karakter hebben. </w:t>
      </w:r>
    </w:p>
    <w:p w14:paraId="536407AB" w14:textId="71C21B0E" w:rsidR="00FA7BA1" w:rsidRPr="004030FE" w:rsidRDefault="00FA7BA1" w:rsidP="00FA7BA1">
      <w:pPr>
        <w:pStyle w:val="Lijstalinea"/>
        <w:numPr>
          <w:ilvl w:val="0"/>
          <w:numId w:val="1"/>
        </w:numPr>
        <w:rPr>
          <w:rFonts w:ascii="Arial" w:hAnsi="Arial" w:cs="Arial"/>
          <w:sz w:val="20"/>
          <w:szCs w:val="20"/>
        </w:rPr>
      </w:pPr>
      <w:r w:rsidRPr="004030FE">
        <w:rPr>
          <w:rFonts w:ascii="Arial" w:hAnsi="Arial" w:cs="Arial"/>
          <w:sz w:val="20"/>
          <w:szCs w:val="20"/>
        </w:rPr>
        <w:t>De aanvraag kan alleen wor</w:t>
      </w:r>
      <w:r w:rsidR="00B763B6" w:rsidRPr="004030FE">
        <w:rPr>
          <w:rFonts w:ascii="Arial" w:hAnsi="Arial" w:cs="Arial"/>
          <w:sz w:val="20"/>
          <w:szCs w:val="20"/>
        </w:rPr>
        <w:t>d</w:t>
      </w:r>
      <w:r w:rsidRPr="004030FE">
        <w:rPr>
          <w:rFonts w:ascii="Arial" w:hAnsi="Arial" w:cs="Arial"/>
          <w:sz w:val="20"/>
          <w:szCs w:val="20"/>
        </w:rPr>
        <w:t>en gedaan door een meerderjarig persoon.</w:t>
      </w:r>
    </w:p>
    <w:p w14:paraId="3F8711FF" w14:textId="77777777" w:rsidR="00FA7BA1" w:rsidRPr="004030FE" w:rsidRDefault="00FA7BA1" w:rsidP="00FA7BA1">
      <w:pPr>
        <w:pStyle w:val="Lijstalinea"/>
        <w:numPr>
          <w:ilvl w:val="0"/>
          <w:numId w:val="1"/>
        </w:numPr>
        <w:rPr>
          <w:rFonts w:ascii="Arial" w:hAnsi="Arial" w:cs="Arial"/>
          <w:sz w:val="20"/>
          <w:szCs w:val="20"/>
        </w:rPr>
      </w:pPr>
      <w:r w:rsidRPr="004030FE">
        <w:rPr>
          <w:rFonts w:ascii="Arial" w:hAnsi="Arial" w:cs="Arial"/>
          <w:sz w:val="20"/>
          <w:szCs w:val="20"/>
        </w:rPr>
        <w:t xml:space="preserve">Alleen de aanvragen die zijn gedaan via het standaardformulier “verzoek tot ontheffing voor het verbranden van afvalstoffen in verband met het houden van een vreugdevuur” worden in behandeling genomen. </w:t>
      </w:r>
    </w:p>
    <w:p w14:paraId="3BCA4C89" w14:textId="77777777" w:rsidR="00FA7BA1" w:rsidRPr="004030FE" w:rsidRDefault="00FA7BA1" w:rsidP="00FA7BA1">
      <w:pPr>
        <w:pStyle w:val="Lijstalinea"/>
        <w:numPr>
          <w:ilvl w:val="0"/>
          <w:numId w:val="1"/>
        </w:numPr>
        <w:rPr>
          <w:rFonts w:ascii="Arial" w:hAnsi="Arial" w:cs="Arial"/>
          <w:sz w:val="20"/>
          <w:szCs w:val="20"/>
        </w:rPr>
      </w:pPr>
      <w:r w:rsidRPr="004030FE">
        <w:rPr>
          <w:rFonts w:ascii="Arial" w:hAnsi="Arial" w:cs="Arial"/>
          <w:sz w:val="20"/>
          <w:szCs w:val="20"/>
        </w:rPr>
        <w:t xml:space="preserve">De aanvraag moet worden gericht aan Burgemeester en Wethouders, Postbus 1, 9100 AA Dokkum. </w:t>
      </w:r>
    </w:p>
    <w:p w14:paraId="5AE708FF" w14:textId="77777777" w:rsidR="00FA7BA1" w:rsidRPr="004030FE" w:rsidRDefault="00FA7BA1" w:rsidP="00FA7BA1">
      <w:pPr>
        <w:pStyle w:val="Lijstalinea"/>
        <w:numPr>
          <w:ilvl w:val="0"/>
          <w:numId w:val="1"/>
        </w:numPr>
        <w:rPr>
          <w:rFonts w:ascii="Arial" w:hAnsi="Arial" w:cs="Arial"/>
          <w:sz w:val="20"/>
          <w:szCs w:val="20"/>
        </w:rPr>
      </w:pPr>
      <w:r w:rsidRPr="004030FE">
        <w:rPr>
          <w:rFonts w:ascii="Arial" w:hAnsi="Arial" w:cs="Arial"/>
          <w:sz w:val="20"/>
          <w:szCs w:val="20"/>
        </w:rPr>
        <w:t xml:space="preserve">Voor het aanvragen van een ontheffing voor het houden van een vreugdevuur moet uiterlijk 8 weken voor de dag van het aanleggen van het vreugdevuur een </w:t>
      </w:r>
      <w:r w:rsidR="00A57763" w:rsidRPr="004030FE">
        <w:rPr>
          <w:rFonts w:ascii="Arial" w:hAnsi="Arial" w:cs="Arial"/>
          <w:sz w:val="20"/>
          <w:szCs w:val="20"/>
        </w:rPr>
        <w:t>volledig</w:t>
      </w:r>
      <w:r w:rsidRPr="004030FE">
        <w:rPr>
          <w:rFonts w:ascii="Arial" w:hAnsi="Arial" w:cs="Arial"/>
          <w:sz w:val="20"/>
          <w:szCs w:val="20"/>
        </w:rPr>
        <w:t xml:space="preserve"> ingevuld aanvraagformulier worden ingediend. </w:t>
      </w:r>
    </w:p>
    <w:p w14:paraId="6C5107AF" w14:textId="77777777" w:rsidR="00FA7BA1" w:rsidRPr="004030FE" w:rsidRDefault="00FA7BA1" w:rsidP="00FA7BA1">
      <w:pPr>
        <w:pStyle w:val="Lijstalinea"/>
        <w:numPr>
          <w:ilvl w:val="0"/>
          <w:numId w:val="1"/>
        </w:numPr>
        <w:rPr>
          <w:rFonts w:ascii="Arial" w:hAnsi="Arial" w:cs="Arial"/>
          <w:sz w:val="20"/>
          <w:szCs w:val="20"/>
        </w:rPr>
      </w:pPr>
      <w:r w:rsidRPr="004030FE">
        <w:rPr>
          <w:rFonts w:ascii="Arial" w:hAnsi="Arial" w:cs="Arial"/>
          <w:sz w:val="20"/>
          <w:szCs w:val="20"/>
        </w:rPr>
        <w:t xml:space="preserve">De aanvraag moet voorzien zijn van een handtekening van de eigenaar van de grond waarop het vreugdevuur wordt aangelegd. Hiermee wordt aangegeven dat er toestemming is voor het houden van een vreugdevuur op het perceel van de eigenaar. </w:t>
      </w:r>
    </w:p>
    <w:p w14:paraId="7BA0B7BC" w14:textId="77777777" w:rsidR="00FA7BA1" w:rsidRPr="004030FE" w:rsidRDefault="00FA7BA1" w:rsidP="00FA7BA1">
      <w:pPr>
        <w:pStyle w:val="Lijstalinea"/>
        <w:numPr>
          <w:ilvl w:val="0"/>
          <w:numId w:val="1"/>
        </w:numPr>
        <w:rPr>
          <w:rFonts w:ascii="Arial" w:hAnsi="Arial" w:cs="Arial"/>
          <w:sz w:val="20"/>
          <w:szCs w:val="20"/>
        </w:rPr>
      </w:pPr>
      <w:r w:rsidRPr="004030FE">
        <w:rPr>
          <w:rFonts w:ascii="Arial" w:hAnsi="Arial" w:cs="Arial"/>
          <w:sz w:val="20"/>
          <w:szCs w:val="20"/>
        </w:rPr>
        <w:t xml:space="preserve">Bij de aanvraag moet een duidelijke situatietekening worden meegezonden met afstanden tot woningen en andere objecten. </w:t>
      </w:r>
    </w:p>
    <w:p w14:paraId="5FB5AE8A" w14:textId="69FE11C6" w:rsidR="00FA7BA1" w:rsidRPr="004030FE" w:rsidRDefault="00FA7BA1" w:rsidP="00FA7BA1">
      <w:pPr>
        <w:pStyle w:val="Lijstalinea"/>
        <w:numPr>
          <w:ilvl w:val="0"/>
          <w:numId w:val="1"/>
        </w:numPr>
        <w:rPr>
          <w:rFonts w:ascii="Arial" w:hAnsi="Arial" w:cs="Arial"/>
          <w:sz w:val="20"/>
          <w:szCs w:val="20"/>
        </w:rPr>
      </w:pPr>
      <w:r w:rsidRPr="004030FE">
        <w:rPr>
          <w:rFonts w:ascii="Arial" w:hAnsi="Arial" w:cs="Arial"/>
          <w:sz w:val="20"/>
          <w:szCs w:val="20"/>
        </w:rPr>
        <w:t xml:space="preserve">De aanvrager (s) moeten op de hoogte zijn van de voorschriften behorende bij de ontheffing. </w:t>
      </w:r>
    </w:p>
    <w:p w14:paraId="57F5DF17" w14:textId="337923FA" w:rsidR="00FA7BA1" w:rsidRPr="004030FE" w:rsidRDefault="00FA7BA1" w:rsidP="00FA7BA1">
      <w:pPr>
        <w:pStyle w:val="Lijstalinea"/>
        <w:numPr>
          <w:ilvl w:val="0"/>
          <w:numId w:val="1"/>
        </w:numPr>
        <w:rPr>
          <w:rFonts w:ascii="Arial" w:hAnsi="Arial" w:cs="Arial"/>
          <w:sz w:val="20"/>
          <w:szCs w:val="20"/>
        </w:rPr>
      </w:pPr>
      <w:r w:rsidRPr="004030FE">
        <w:rPr>
          <w:rFonts w:ascii="Arial" w:hAnsi="Arial" w:cs="Arial"/>
          <w:sz w:val="20"/>
          <w:szCs w:val="20"/>
        </w:rPr>
        <w:t>Door het indienen van een aanvraag om een ontheffing van het verbod op het verbranden van afvalstoffen voor het houden van een vreugdevuur verklaar</w:t>
      </w:r>
      <w:r w:rsidR="00A57763" w:rsidRPr="004030FE">
        <w:rPr>
          <w:rFonts w:ascii="Arial" w:hAnsi="Arial" w:cs="Arial"/>
          <w:sz w:val="20"/>
          <w:szCs w:val="20"/>
        </w:rPr>
        <w:t xml:space="preserve">t de aanvrager zich te houden aan de voorschriften zoals die op het aanvraagformulier zijn vermeld. </w:t>
      </w:r>
    </w:p>
    <w:p w14:paraId="0E7C51F8" w14:textId="77777777" w:rsidR="00A57763" w:rsidRPr="004030FE" w:rsidRDefault="00A57763" w:rsidP="00FA7BA1">
      <w:pPr>
        <w:pStyle w:val="Lijstalinea"/>
        <w:numPr>
          <w:ilvl w:val="0"/>
          <w:numId w:val="1"/>
        </w:numPr>
        <w:rPr>
          <w:rFonts w:ascii="Arial" w:hAnsi="Arial" w:cs="Arial"/>
          <w:sz w:val="20"/>
          <w:szCs w:val="20"/>
        </w:rPr>
      </w:pPr>
      <w:r w:rsidRPr="004030FE">
        <w:rPr>
          <w:rFonts w:ascii="Arial" w:hAnsi="Arial" w:cs="Arial"/>
          <w:sz w:val="20"/>
          <w:szCs w:val="20"/>
        </w:rPr>
        <w:t xml:space="preserve">De aan te geven locatie voor een vreugdevuur mag niet liggen binnen een inrichting als bedoeld in de Wet Milieubeheer. </w:t>
      </w:r>
    </w:p>
    <w:p w14:paraId="52615E0D" w14:textId="77777777" w:rsidR="00A57763" w:rsidRDefault="00A57763" w:rsidP="00A57763"/>
    <w:p w14:paraId="7C61F315" w14:textId="77777777" w:rsidR="00A57763" w:rsidRPr="00A57763" w:rsidRDefault="00A57763" w:rsidP="00A57763">
      <w:pPr>
        <w:rPr>
          <w:rFonts w:ascii="Arial" w:hAnsi="Arial" w:cs="Arial"/>
          <w:b/>
          <w:sz w:val="22"/>
          <w:szCs w:val="22"/>
        </w:rPr>
      </w:pPr>
      <w:r w:rsidRPr="00A57763">
        <w:rPr>
          <w:rFonts w:ascii="Arial" w:hAnsi="Arial" w:cs="Arial"/>
          <w:b/>
          <w:sz w:val="22"/>
          <w:szCs w:val="22"/>
        </w:rPr>
        <w:t>B. Stookvoorschriften vreugdevuren:</w:t>
      </w:r>
    </w:p>
    <w:p w14:paraId="54B76F14" w14:textId="77777777" w:rsidR="00A57763" w:rsidRDefault="00A57763" w:rsidP="00A57763">
      <w:pPr>
        <w:rPr>
          <w:rFonts w:ascii="Arial" w:hAnsi="Arial" w:cs="Arial"/>
          <w:b/>
          <w:sz w:val="22"/>
          <w:szCs w:val="22"/>
        </w:rPr>
      </w:pPr>
    </w:p>
    <w:tbl>
      <w:tblPr>
        <w:tblW w:w="9882" w:type="dxa"/>
        <w:tblCellMar>
          <w:left w:w="70" w:type="dxa"/>
          <w:right w:w="70" w:type="dxa"/>
        </w:tblCellMar>
        <w:tblLook w:val="04A0" w:firstRow="1" w:lastRow="0" w:firstColumn="1" w:lastColumn="0" w:noHBand="0" w:noVBand="1"/>
      </w:tblPr>
      <w:tblGrid>
        <w:gridCol w:w="780"/>
        <w:gridCol w:w="9102"/>
      </w:tblGrid>
      <w:tr w:rsidR="004030FE" w14:paraId="789BE379" w14:textId="77777777" w:rsidTr="000C50BB">
        <w:trPr>
          <w:trHeight w:val="770"/>
        </w:trPr>
        <w:tc>
          <w:tcPr>
            <w:tcW w:w="780" w:type="dxa"/>
            <w:tcBorders>
              <w:top w:val="nil"/>
              <w:left w:val="nil"/>
              <w:bottom w:val="nil"/>
              <w:right w:val="nil"/>
            </w:tcBorders>
            <w:shd w:val="clear" w:color="auto" w:fill="auto"/>
            <w:noWrap/>
            <w:hideMark/>
          </w:tcPr>
          <w:p w14:paraId="6DDD544F" w14:textId="77777777" w:rsidR="004030FE" w:rsidRDefault="004030FE" w:rsidP="000C50BB">
            <w:pPr>
              <w:rPr>
                <w:rFonts w:ascii="Arial" w:hAnsi="Arial" w:cs="Arial"/>
                <w:color w:val="000000"/>
                <w:sz w:val="20"/>
                <w:szCs w:val="20"/>
              </w:rPr>
            </w:pPr>
            <w:r>
              <w:rPr>
                <w:rFonts w:ascii="Arial" w:hAnsi="Arial" w:cs="Arial"/>
                <w:color w:val="000000"/>
                <w:sz w:val="20"/>
                <w:szCs w:val="20"/>
              </w:rPr>
              <w:t>1.1</w:t>
            </w:r>
          </w:p>
        </w:tc>
        <w:tc>
          <w:tcPr>
            <w:tcW w:w="9102" w:type="dxa"/>
            <w:tcBorders>
              <w:top w:val="nil"/>
              <w:left w:val="nil"/>
              <w:bottom w:val="nil"/>
              <w:right w:val="nil"/>
            </w:tcBorders>
            <w:shd w:val="clear" w:color="auto" w:fill="auto"/>
            <w:hideMark/>
          </w:tcPr>
          <w:p w14:paraId="5EF859DA" w14:textId="77777777" w:rsidR="004030FE" w:rsidRDefault="004030FE" w:rsidP="000C50BB">
            <w:pPr>
              <w:rPr>
                <w:rFonts w:ascii="Arial" w:hAnsi="Arial" w:cs="Arial"/>
                <w:color w:val="000000"/>
                <w:sz w:val="20"/>
                <w:szCs w:val="20"/>
              </w:rPr>
            </w:pPr>
            <w:r>
              <w:rPr>
                <w:rFonts w:ascii="Arial" w:hAnsi="Arial" w:cs="Arial"/>
                <w:color w:val="000000"/>
                <w:sz w:val="20"/>
                <w:szCs w:val="20"/>
              </w:rPr>
              <w:t>Het vreugdevuur mag uitsluitend bestaan uit kerstbomen, snoeihout, riet en overig schoon hout. Het gebruiken van geverfd hout, huisraad, huisvuil- en bedrijfsafval, kunststoffen, plaatmateriaal, autobanden, chemische stoffen en dergelijke is niet toegestaan.</w:t>
            </w:r>
          </w:p>
        </w:tc>
      </w:tr>
      <w:tr w:rsidR="004030FE" w14:paraId="3489FF53" w14:textId="77777777" w:rsidTr="000C50BB">
        <w:trPr>
          <w:trHeight w:val="290"/>
        </w:trPr>
        <w:tc>
          <w:tcPr>
            <w:tcW w:w="780" w:type="dxa"/>
            <w:tcBorders>
              <w:top w:val="nil"/>
              <w:left w:val="nil"/>
              <w:bottom w:val="nil"/>
              <w:right w:val="nil"/>
            </w:tcBorders>
            <w:shd w:val="clear" w:color="auto" w:fill="auto"/>
            <w:noWrap/>
            <w:hideMark/>
          </w:tcPr>
          <w:p w14:paraId="0F728CA6" w14:textId="77777777" w:rsidR="004030FE" w:rsidRDefault="004030FE" w:rsidP="000C50BB">
            <w:pPr>
              <w:rPr>
                <w:rFonts w:ascii="Arial" w:hAnsi="Arial" w:cs="Arial"/>
                <w:color w:val="000000"/>
                <w:sz w:val="20"/>
                <w:szCs w:val="20"/>
              </w:rPr>
            </w:pPr>
            <w:r>
              <w:rPr>
                <w:rFonts w:ascii="Arial" w:hAnsi="Arial" w:cs="Arial"/>
                <w:color w:val="000000"/>
                <w:sz w:val="20"/>
                <w:szCs w:val="20"/>
              </w:rPr>
              <w:t>1.2</w:t>
            </w:r>
          </w:p>
        </w:tc>
        <w:tc>
          <w:tcPr>
            <w:tcW w:w="9102" w:type="dxa"/>
            <w:tcBorders>
              <w:top w:val="nil"/>
              <w:left w:val="nil"/>
              <w:bottom w:val="nil"/>
              <w:right w:val="nil"/>
            </w:tcBorders>
            <w:shd w:val="clear" w:color="auto" w:fill="auto"/>
            <w:noWrap/>
            <w:hideMark/>
          </w:tcPr>
          <w:p w14:paraId="388A812A" w14:textId="77777777" w:rsidR="004030FE" w:rsidRDefault="004030FE" w:rsidP="000C50BB">
            <w:pPr>
              <w:rPr>
                <w:rFonts w:ascii="Arial" w:hAnsi="Arial" w:cs="Arial"/>
                <w:color w:val="000000"/>
                <w:sz w:val="20"/>
                <w:szCs w:val="20"/>
              </w:rPr>
            </w:pPr>
            <w:r>
              <w:rPr>
                <w:rFonts w:ascii="Arial" w:hAnsi="Arial" w:cs="Arial"/>
                <w:color w:val="000000"/>
                <w:sz w:val="20"/>
                <w:szCs w:val="20"/>
              </w:rPr>
              <w:t>Het vreugdevuur wordt opgebouwd onder verantwoordelijkheid van de houder van de ontheffing.</w:t>
            </w:r>
          </w:p>
        </w:tc>
      </w:tr>
      <w:tr w:rsidR="004030FE" w14:paraId="1B163697" w14:textId="77777777" w:rsidTr="000C50BB">
        <w:trPr>
          <w:trHeight w:val="290"/>
        </w:trPr>
        <w:tc>
          <w:tcPr>
            <w:tcW w:w="780" w:type="dxa"/>
            <w:tcBorders>
              <w:top w:val="nil"/>
              <w:left w:val="nil"/>
              <w:bottom w:val="nil"/>
              <w:right w:val="nil"/>
            </w:tcBorders>
            <w:shd w:val="clear" w:color="auto" w:fill="auto"/>
            <w:noWrap/>
            <w:hideMark/>
          </w:tcPr>
          <w:p w14:paraId="2D14EF8A" w14:textId="77777777" w:rsidR="004030FE" w:rsidRDefault="004030FE" w:rsidP="000C50BB">
            <w:pPr>
              <w:rPr>
                <w:rFonts w:ascii="Arial" w:hAnsi="Arial" w:cs="Arial"/>
                <w:color w:val="000000"/>
                <w:sz w:val="20"/>
                <w:szCs w:val="20"/>
              </w:rPr>
            </w:pPr>
            <w:r>
              <w:rPr>
                <w:rFonts w:ascii="Arial" w:hAnsi="Arial" w:cs="Arial"/>
                <w:color w:val="000000"/>
                <w:sz w:val="20"/>
                <w:szCs w:val="20"/>
              </w:rPr>
              <w:t>1.3</w:t>
            </w:r>
          </w:p>
        </w:tc>
        <w:tc>
          <w:tcPr>
            <w:tcW w:w="9102" w:type="dxa"/>
            <w:tcBorders>
              <w:top w:val="nil"/>
              <w:left w:val="nil"/>
              <w:bottom w:val="nil"/>
              <w:right w:val="nil"/>
            </w:tcBorders>
            <w:shd w:val="clear" w:color="auto" w:fill="auto"/>
            <w:noWrap/>
            <w:hideMark/>
          </w:tcPr>
          <w:p w14:paraId="1736598D" w14:textId="77777777" w:rsidR="004030FE" w:rsidRDefault="004030FE" w:rsidP="000C50BB">
            <w:pPr>
              <w:rPr>
                <w:rFonts w:ascii="Arial" w:hAnsi="Arial" w:cs="Arial"/>
                <w:color w:val="000000"/>
                <w:sz w:val="20"/>
                <w:szCs w:val="20"/>
              </w:rPr>
            </w:pPr>
            <w:r>
              <w:rPr>
                <w:rFonts w:ascii="Arial" w:hAnsi="Arial" w:cs="Arial"/>
                <w:color w:val="000000"/>
                <w:sz w:val="20"/>
                <w:szCs w:val="20"/>
              </w:rPr>
              <w:t>Het vreugdevuur moet stabiel en aaneengesloten zijn opgebouwd.</w:t>
            </w:r>
          </w:p>
        </w:tc>
      </w:tr>
      <w:tr w:rsidR="004030FE" w14:paraId="52CEA571" w14:textId="77777777" w:rsidTr="000C50BB">
        <w:trPr>
          <w:trHeight w:val="520"/>
        </w:trPr>
        <w:tc>
          <w:tcPr>
            <w:tcW w:w="780" w:type="dxa"/>
            <w:tcBorders>
              <w:top w:val="nil"/>
              <w:left w:val="nil"/>
              <w:bottom w:val="nil"/>
              <w:right w:val="nil"/>
            </w:tcBorders>
            <w:shd w:val="clear" w:color="auto" w:fill="auto"/>
            <w:noWrap/>
            <w:hideMark/>
          </w:tcPr>
          <w:p w14:paraId="7424124D" w14:textId="77777777" w:rsidR="004030FE" w:rsidRDefault="004030FE" w:rsidP="000C50BB">
            <w:pPr>
              <w:rPr>
                <w:rFonts w:ascii="Arial" w:hAnsi="Arial" w:cs="Arial"/>
                <w:color w:val="000000"/>
                <w:sz w:val="20"/>
                <w:szCs w:val="20"/>
              </w:rPr>
            </w:pPr>
            <w:r>
              <w:rPr>
                <w:rFonts w:ascii="Arial" w:hAnsi="Arial" w:cs="Arial"/>
                <w:color w:val="000000"/>
                <w:sz w:val="20"/>
                <w:szCs w:val="20"/>
              </w:rPr>
              <w:t>1.4</w:t>
            </w:r>
          </w:p>
        </w:tc>
        <w:tc>
          <w:tcPr>
            <w:tcW w:w="9102" w:type="dxa"/>
            <w:tcBorders>
              <w:top w:val="nil"/>
              <w:left w:val="nil"/>
              <w:bottom w:val="nil"/>
              <w:right w:val="nil"/>
            </w:tcBorders>
            <w:shd w:val="clear" w:color="auto" w:fill="auto"/>
            <w:hideMark/>
          </w:tcPr>
          <w:p w14:paraId="26DEF7A1" w14:textId="77777777" w:rsidR="004030FE" w:rsidRDefault="004030FE" w:rsidP="000C50BB">
            <w:pPr>
              <w:rPr>
                <w:rFonts w:ascii="Arial" w:hAnsi="Arial" w:cs="Arial"/>
                <w:color w:val="000000"/>
                <w:sz w:val="20"/>
                <w:szCs w:val="20"/>
              </w:rPr>
            </w:pPr>
            <w:r>
              <w:rPr>
                <w:rFonts w:ascii="Arial" w:hAnsi="Arial" w:cs="Arial"/>
                <w:color w:val="000000"/>
                <w:sz w:val="20"/>
                <w:szCs w:val="20"/>
              </w:rPr>
              <w:t>Het vreugdevuur mag niet leiden tot openbare ordeproblemen of problemen met betrekking tot de verkeersveiligheid.</w:t>
            </w:r>
          </w:p>
        </w:tc>
      </w:tr>
      <w:tr w:rsidR="004030FE" w:rsidRPr="004012FB" w14:paraId="1AE9FB42" w14:textId="77777777" w:rsidTr="000C50BB">
        <w:trPr>
          <w:trHeight w:val="770"/>
        </w:trPr>
        <w:tc>
          <w:tcPr>
            <w:tcW w:w="780" w:type="dxa"/>
            <w:tcBorders>
              <w:top w:val="nil"/>
              <w:left w:val="nil"/>
              <w:bottom w:val="nil"/>
              <w:right w:val="nil"/>
            </w:tcBorders>
            <w:shd w:val="clear" w:color="auto" w:fill="auto"/>
            <w:noWrap/>
            <w:hideMark/>
          </w:tcPr>
          <w:p w14:paraId="5CADC49A" w14:textId="77777777" w:rsidR="004030FE" w:rsidRDefault="004030FE" w:rsidP="000C50BB">
            <w:pPr>
              <w:rPr>
                <w:rFonts w:ascii="Arial" w:hAnsi="Arial" w:cs="Arial"/>
                <w:color w:val="000000"/>
                <w:sz w:val="20"/>
                <w:szCs w:val="20"/>
              </w:rPr>
            </w:pPr>
            <w:r>
              <w:rPr>
                <w:rFonts w:ascii="Arial" w:hAnsi="Arial" w:cs="Arial"/>
                <w:color w:val="000000"/>
                <w:sz w:val="20"/>
                <w:szCs w:val="20"/>
              </w:rPr>
              <w:t>1.5</w:t>
            </w:r>
          </w:p>
        </w:tc>
        <w:tc>
          <w:tcPr>
            <w:tcW w:w="9102" w:type="dxa"/>
            <w:tcBorders>
              <w:top w:val="nil"/>
              <w:left w:val="nil"/>
              <w:bottom w:val="nil"/>
              <w:right w:val="nil"/>
            </w:tcBorders>
            <w:shd w:val="clear" w:color="auto" w:fill="auto"/>
            <w:hideMark/>
          </w:tcPr>
          <w:p w14:paraId="5E746371" w14:textId="71AF58BF" w:rsidR="004030FE" w:rsidRDefault="004012FB" w:rsidP="000C50BB">
            <w:pPr>
              <w:rPr>
                <w:rFonts w:ascii="Arial" w:hAnsi="Arial" w:cs="Arial"/>
                <w:color w:val="000000"/>
                <w:sz w:val="20"/>
                <w:szCs w:val="20"/>
              </w:rPr>
            </w:pPr>
            <w:r>
              <w:rPr>
                <w:rFonts w:ascii="Arial" w:hAnsi="Arial" w:cs="Arial"/>
                <w:color w:val="000000"/>
                <w:sz w:val="20"/>
                <w:szCs w:val="20"/>
              </w:rPr>
              <w:t>De toegangsweg naar h</w:t>
            </w:r>
            <w:r w:rsidR="004030FE">
              <w:rPr>
                <w:rFonts w:ascii="Arial" w:hAnsi="Arial" w:cs="Arial"/>
                <w:color w:val="000000"/>
                <w:sz w:val="20"/>
                <w:szCs w:val="20"/>
              </w:rPr>
              <w:t xml:space="preserve">et vreugdevuur moet </w:t>
            </w:r>
            <w:r>
              <w:rPr>
                <w:rFonts w:ascii="Arial" w:hAnsi="Arial" w:cs="Arial"/>
                <w:color w:val="000000"/>
                <w:sz w:val="20"/>
                <w:szCs w:val="20"/>
              </w:rPr>
              <w:t>gewaarborgd worden/</w:t>
            </w:r>
            <w:r w:rsidR="004030FE">
              <w:rPr>
                <w:rFonts w:ascii="Arial" w:hAnsi="Arial" w:cs="Arial"/>
                <w:color w:val="000000"/>
                <w:sz w:val="20"/>
                <w:szCs w:val="20"/>
              </w:rPr>
              <w:t xml:space="preserve">zijn voor </w:t>
            </w:r>
            <w:r>
              <w:rPr>
                <w:rFonts w:ascii="Arial" w:hAnsi="Arial" w:cs="Arial"/>
                <w:color w:val="000000"/>
                <w:sz w:val="20"/>
                <w:szCs w:val="20"/>
              </w:rPr>
              <w:t xml:space="preserve">de operationele </w:t>
            </w:r>
            <w:r w:rsidR="004030FE">
              <w:rPr>
                <w:rFonts w:ascii="Arial" w:hAnsi="Arial" w:cs="Arial"/>
                <w:color w:val="000000"/>
                <w:sz w:val="20"/>
                <w:szCs w:val="20"/>
              </w:rPr>
              <w:t>diensten. De brandweer moet het vreugdevuur tot op een afstand van 40 meter kunnen benaderen via een weg of pad die qua verharding geschikt is voor een brandweervoertuig.</w:t>
            </w:r>
          </w:p>
          <w:p w14:paraId="7D120D25" w14:textId="069720FD" w:rsidR="004012FB" w:rsidRDefault="004012FB" w:rsidP="004012FB">
            <w:pPr>
              <w:rPr>
                <w:rFonts w:ascii="Arial" w:hAnsi="Arial" w:cs="Arial"/>
                <w:color w:val="000000"/>
                <w:sz w:val="20"/>
                <w:szCs w:val="20"/>
              </w:rPr>
            </w:pPr>
            <w:r w:rsidRPr="004012FB">
              <w:rPr>
                <w:rFonts w:ascii="Arial" w:hAnsi="Arial" w:cs="Arial"/>
                <w:color w:val="000000"/>
                <w:sz w:val="20"/>
                <w:szCs w:val="20"/>
              </w:rPr>
              <w:t xml:space="preserve">Operationele diensten (brandweer, politie, ambulance) hebben een breedte nodig van minimaal 4,5 meter voor het uitvoeren van hun diensten, waarvan 3,5 meter verhard. Deze verharding moet geschikt zijn voor motorvoertuigen met een massa van minimaal 14.600 kilogram. Bij toepassing van luifels e.d. geldt de vrije breedte tussen de uitgeklapte luifels. Daarnaast hebben ze een vrije hoogte nodig van 4,20 meter. </w:t>
            </w:r>
          </w:p>
          <w:p w14:paraId="1C9C6D17" w14:textId="77777777" w:rsidR="004012FB" w:rsidRPr="004012FB" w:rsidRDefault="004012FB" w:rsidP="004012FB">
            <w:pPr>
              <w:rPr>
                <w:rFonts w:ascii="Arial" w:hAnsi="Arial" w:cs="Arial"/>
                <w:color w:val="000000"/>
                <w:sz w:val="20"/>
                <w:szCs w:val="20"/>
              </w:rPr>
            </w:pPr>
          </w:p>
          <w:p w14:paraId="115C3F02" w14:textId="77777777" w:rsidR="004012FB" w:rsidRDefault="004012FB" w:rsidP="000C50BB">
            <w:pPr>
              <w:rPr>
                <w:rFonts w:ascii="Arial" w:hAnsi="Arial" w:cs="Arial"/>
                <w:color w:val="000000"/>
                <w:sz w:val="20"/>
                <w:szCs w:val="20"/>
              </w:rPr>
            </w:pPr>
          </w:p>
        </w:tc>
      </w:tr>
      <w:tr w:rsidR="004030FE" w14:paraId="6CCBDCB4" w14:textId="77777777" w:rsidTr="000C50BB">
        <w:trPr>
          <w:trHeight w:val="520"/>
        </w:trPr>
        <w:tc>
          <w:tcPr>
            <w:tcW w:w="780" w:type="dxa"/>
            <w:tcBorders>
              <w:top w:val="nil"/>
              <w:left w:val="nil"/>
              <w:bottom w:val="nil"/>
              <w:right w:val="nil"/>
            </w:tcBorders>
            <w:shd w:val="clear" w:color="auto" w:fill="auto"/>
            <w:noWrap/>
            <w:hideMark/>
          </w:tcPr>
          <w:p w14:paraId="1D58CA0D" w14:textId="77777777" w:rsidR="004030FE" w:rsidRDefault="004030FE" w:rsidP="000C50BB">
            <w:pPr>
              <w:rPr>
                <w:rFonts w:ascii="Arial" w:hAnsi="Arial" w:cs="Arial"/>
                <w:color w:val="000000"/>
                <w:sz w:val="20"/>
                <w:szCs w:val="20"/>
              </w:rPr>
            </w:pPr>
            <w:r>
              <w:rPr>
                <w:rFonts w:ascii="Arial" w:hAnsi="Arial" w:cs="Arial"/>
                <w:color w:val="000000"/>
                <w:sz w:val="20"/>
                <w:szCs w:val="20"/>
              </w:rPr>
              <w:t>1.6</w:t>
            </w:r>
          </w:p>
        </w:tc>
        <w:tc>
          <w:tcPr>
            <w:tcW w:w="9102" w:type="dxa"/>
            <w:tcBorders>
              <w:top w:val="nil"/>
              <w:left w:val="nil"/>
              <w:bottom w:val="nil"/>
              <w:right w:val="nil"/>
            </w:tcBorders>
            <w:shd w:val="clear" w:color="auto" w:fill="auto"/>
            <w:hideMark/>
          </w:tcPr>
          <w:p w14:paraId="724C1B9A" w14:textId="77777777" w:rsidR="004030FE" w:rsidRDefault="004030FE" w:rsidP="000C50BB">
            <w:pPr>
              <w:rPr>
                <w:rFonts w:ascii="Arial" w:hAnsi="Arial" w:cs="Arial"/>
                <w:color w:val="000000"/>
                <w:sz w:val="20"/>
                <w:szCs w:val="20"/>
              </w:rPr>
            </w:pPr>
            <w:r>
              <w:rPr>
                <w:rFonts w:ascii="Arial" w:hAnsi="Arial" w:cs="Arial"/>
                <w:color w:val="000000"/>
                <w:sz w:val="20"/>
                <w:szCs w:val="20"/>
              </w:rPr>
              <w:t>Brandkranen moeten altijd vrij toegankelijk blijven. Als er geen brandkraan aanwezig is moet er een adequate bluswatervoorziening op maximaal 200 meter aanwezig zijn (open water).</w:t>
            </w:r>
          </w:p>
        </w:tc>
      </w:tr>
      <w:tr w:rsidR="004012FB" w:rsidRPr="004012FB" w14:paraId="1296B3AB" w14:textId="77777777" w:rsidTr="000C50BB">
        <w:trPr>
          <w:trHeight w:val="520"/>
        </w:trPr>
        <w:tc>
          <w:tcPr>
            <w:tcW w:w="780" w:type="dxa"/>
            <w:tcBorders>
              <w:top w:val="nil"/>
              <w:left w:val="nil"/>
              <w:bottom w:val="nil"/>
              <w:right w:val="nil"/>
            </w:tcBorders>
            <w:shd w:val="clear" w:color="auto" w:fill="auto"/>
            <w:noWrap/>
            <w:hideMark/>
          </w:tcPr>
          <w:p w14:paraId="63DEC5AC" w14:textId="77777777" w:rsidR="004030FE" w:rsidRPr="004012FB" w:rsidRDefault="004030FE" w:rsidP="000C50BB">
            <w:pPr>
              <w:rPr>
                <w:rFonts w:ascii="Arial" w:hAnsi="Arial" w:cs="Arial"/>
                <w:color w:val="0070C0"/>
                <w:sz w:val="20"/>
                <w:szCs w:val="20"/>
              </w:rPr>
            </w:pPr>
            <w:r w:rsidRPr="004012FB">
              <w:rPr>
                <w:rFonts w:ascii="Arial" w:hAnsi="Arial" w:cs="Arial"/>
                <w:color w:val="0070C0"/>
                <w:sz w:val="20"/>
                <w:szCs w:val="20"/>
              </w:rPr>
              <w:t>1.7</w:t>
            </w:r>
          </w:p>
        </w:tc>
        <w:tc>
          <w:tcPr>
            <w:tcW w:w="9102" w:type="dxa"/>
            <w:tcBorders>
              <w:top w:val="nil"/>
              <w:left w:val="nil"/>
              <w:bottom w:val="nil"/>
              <w:right w:val="nil"/>
            </w:tcBorders>
            <w:shd w:val="clear" w:color="auto" w:fill="auto"/>
            <w:hideMark/>
          </w:tcPr>
          <w:p w14:paraId="7452410E" w14:textId="77777777" w:rsidR="004030FE" w:rsidRPr="004012FB" w:rsidRDefault="004030FE" w:rsidP="000C50BB">
            <w:pPr>
              <w:rPr>
                <w:rFonts w:ascii="Arial" w:hAnsi="Arial" w:cs="Arial"/>
                <w:color w:val="0070C0"/>
                <w:sz w:val="20"/>
                <w:szCs w:val="20"/>
              </w:rPr>
            </w:pPr>
            <w:r w:rsidRPr="004012FB">
              <w:rPr>
                <w:rFonts w:ascii="Arial" w:hAnsi="Arial" w:cs="Arial"/>
                <w:color w:val="0070C0"/>
                <w:sz w:val="20"/>
                <w:szCs w:val="20"/>
              </w:rPr>
              <w:t>Het vreugdevuur ligt op maximaal 18 minuten rijden vanaf een brandweerkazerne (maximale landelijke norm aanrijtijd brandweer), een overzicht van locaties kan aangeleverd worden.</w:t>
            </w:r>
          </w:p>
        </w:tc>
      </w:tr>
      <w:tr w:rsidR="004030FE" w14:paraId="3517A3F3" w14:textId="77777777" w:rsidTr="000C50BB">
        <w:trPr>
          <w:trHeight w:val="520"/>
        </w:trPr>
        <w:tc>
          <w:tcPr>
            <w:tcW w:w="780" w:type="dxa"/>
            <w:tcBorders>
              <w:top w:val="nil"/>
              <w:left w:val="nil"/>
              <w:bottom w:val="nil"/>
              <w:right w:val="nil"/>
            </w:tcBorders>
            <w:shd w:val="clear" w:color="auto" w:fill="auto"/>
            <w:noWrap/>
            <w:hideMark/>
          </w:tcPr>
          <w:p w14:paraId="3A776B15" w14:textId="77777777" w:rsidR="004030FE" w:rsidRDefault="004030FE" w:rsidP="000C50BB">
            <w:pPr>
              <w:rPr>
                <w:rFonts w:ascii="Arial" w:hAnsi="Arial" w:cs="Arial"/>
                <w:color w:val="000000"/>
                <w:sz w:val="20"/>
                <w:szCs w:val="20"/>
              </w:rPr>
            </w:pPr>
            <w:r>
              <w:rPr>
                <w:rFonts w:ascii="Arial" w:hAnsi="Arial" w:cs="Arial"/>
                <w:color w:val="000000"/>
                <w:sz w:val="20"/>
                <w:szCs w:val="20"/>
              </w:rPr>
              <w:t>1.8</w:t>
            </w:r>
          </w:p>
        </w:tc>
        <w:tc>
          <w:tcPr>
            <w:tcW w:w="9102" w:type="dxa"/>
            <w:tcBorders>
              <w:top w:val="nil"/>
              <w:left w:val="nil"/>
              <w:bottom w:val="nil"/>
              <w:right w:val="nil"/>
            </w:tcBorders>
            <w:shd w:val="clear" w:color="auto" w:fill="auto"/>
            <w:hideMark/>
          </w:tcPr>
          <w:p w14:paraId="1253D4CE" w14:textId="308F9EA6" w:rsidR="004030FE" w:rsidRDefault="004030FE" w:rsidP="000C50BB">
            <w:pPr>
              <w:rPr>
                <w:rFonts w:ascii="Arial" w:hAnsi="Arial" w:cs="Arial"/>
                <w:color w:val="000000"/>
                <w:sz w:val="20"/>
                <w:szCs w:val="20"/>
              </w:rPr>
            </w:pPr>
            <w:r>
              <w:rPr>
                <w:rFonts w:ascii="Arial" w:hAnsi="Arial" w:cs="Arial"/>
                <w:color w:val="000000"/>
                <w:sz w:val="20"/>
                <w:szCs w:val="20"/>
              </w:rPr>
              <w:t xml:space="preserve">De maximale grootte van het vreugdevuur is </w:t>
            </w:r>
            <w:r w:rsidR="004012FB">
              <w:rPr>
                <w:rFonts w:ascii="Arial" w:hAnsi="Arial" w:cs="Arial"/>
                <w:color w:val="000000"/>
                <w:sz w:val="20"/>
                <w:szCs w:val="20"/>
              </w:rPr>
              <w:t>max.</w:t>
            </w:r>
            <w:r>
              <w:rPr>
                <w:rFonts w:ascii="Arial" w:hAnsi="Arial" w:cs="Arial"/>
                <w:color w:val="000000"/>
                <w:sz w:val="20"/>
                <w:szCs w:val="20"/>
              </w:rPr>
              <w:t>18 m2 en max. 50 m3. Bij verstrekking van een container moet de brandstapel binnen deze container blijven.</w:t>
            </w:r>
          </w:p>
        </w:tc>
      </w:tr>
      <w:tr w:rsidR="004030FE" w14:paraId="4942B011" w14:textId="77777777" w:rsidTr="000C50BB">
        <w:trPr>
          <w:trHeight w:val="770"/>
        </w:trPr>
        <w:tc>
          <w:tcPr>
            <w:tcW w:w="780" w:type="dxa"/>
            <w:tcBorders>
              <w:top w:val="nil"/>
              <w:left w:val="nil"/>
              <w:bottom w:val="nil"/>
              <w:right w:val="nil"/>
            </w:tcBorders>
            <w:shd w:val="clear" w:color="auto" w:fill="auto"/>
            <w:noWrap/>
            <w:hideMark/>
          </w:tcPr>
          <w:p w14:paraId="66F97532" w14:textId="77777777" w:rsidR="004030FE" w:rsidRDefault="004030FE" w:rsidP="000C50BB">
            <w:pPr>
              <w:rPr>
                <w:rFonts w:ascii="Arial" w:hAnsi="Arial" w:cs="Arial"/>
                <w:color w:val="000000"/>
                <w:sz w:val="20"/>
                <w:szCs w:val="20"/>
              </w:rPr>
            </w:pPr>
            <w:r>
              <w:rPr>
                <w:rFonts w:ascii="Arial" w:hAnsi="Arial" w:cs="Arial"/>
                <w:color w:val="000000"/>
                <w:sz w:val="20"/>
                <w:szCs w:val="20"/>
              </w:rPr>
              <w:t>1.9</w:t>
            </w:r>
          </w:p>
        </w:tc>
        <w:tc>
          <w:tcPr>
            <w:tcW w:w="9102" w:type="dxa"/>
            <w:tcBorders>
              <w:top w:val="nil"/>
              <w:left w:val="nil"/>
              <w:bottom w:val="nil"/>
              <w:right w:val="nil"/>
            </w:tcBorders>
            <w:shd w:val="clear" w:color="auto" w:fill="auto"/>
            <w:hideMark/>
          </w:tcPr>
          <w:p w14:paraId="0B11E9CA" w14:textId="77777777" w:rsidR="004030FE" w:rsidRDefault="004030FE" w:rsidP="000C50BB">
            <w:pPr>
              <w:rPr>
                <w:rFonts w:ascii="Arial" w:hAnsi="Arial" w:cs="Arial"/>
                <w:color w:val="000000"/>
                <w:sz w:val="20"/>
                <w:szCs w:val="20"/>
              </w:rPr>
            </w:pPr>
            <w:hyperlink r:id="rId9" w:history="1">
              <w:r>
                <w:rPr>
                  <w:rStyle w:val="Hyperlink"/>
                  <w:rFonts w:ascii="Arial" w:hAnsi="Arial" w:cs="Arial"/>
                  <w:color w:val="000000"/>
                  <w:sz w:val="20"/>
                  <w:szCs w:val="20"/>
                </w:rPr>
                <w:t>U moet een Klic melding doen om mogelijke schade aan buizen en leidingen in de bodem te voorkomen. Meer informatie hierover is te vinden op de site www.klicmelding.nl. Er mag geen vreugdevuur boven buizen en leidingen worden gehouden.</w:t>
              </w:r>
            </w:hyperlink>
          </w:p>
        </w:tc>
      </w:tr>
      <w:tr w:rsidR="004030FE" w14:paraId="5D92522B" w14:textId="77777777" w:rsidTr="000C50BB">
        <w:trPr>
          <w:trHeight w:val="290"/>
        </w:trPr>
        <w:tc>
          <w:tcPr>
            <w:tcW w:w="780" w:type="dxa"/>
            <w:tcBorders>
              <w:top w:val="nil"/>
              <w:left w:val="nil"/>
              <w:bottom w:val="nil"/>
              <w:right w:val="nil"/>
            </w:tcBorders>
            <w:shd w:val="clear" w:color="auto" w:fill="auto"/>
            <w:noWrap/>
            <w:hideMark/>
          </w:tcPr>
          <w:p w14:paraId="1E69532B" w14:textId="77777777" w:rsidR="004030FE" w:rsidRDefault="004030FE" w:rsidP="000C50BB">
            <w:pPr>
              <w:rPr>
                <w:rFonts w:ascii="Arial" w:hAnsi="Arial" w:cs="Arial"/>
                <w:color w:val="000000"/>
                <w:sz w:val="20"/>
                <w:szCs w:val="20"/>
              </w:rPr>
            </w:pPr>
            <w:r>
              <w:rPr>
                <w:rFonts w:ascii="Arial" w:hAnsi="Arial" w:cs="Arial"/>
                <w:color w:val="000000"/>
                <w:sz w:val="20"/>
                <w:szCs w:val="20"/>
              </w:rPr>
              <w:t>1.10</w:t>
            </w:r>
          </w:p>
        </w:tc>
        <w:tc>
          <w:tcPr>
            <w:tcW w:w="9102" w:type="dxa"/>
            <w:tcBorders>
              <w:top w:val="nil"/>
              <w:left w:val="nil"/>
              <w:bottom w:val="nil"/>
              <w:right w:val="nil"/>
            </w:tcBorders>
            <w:shd w:val="clear" w:color="auto" w:fill="auto"/>
            <w:hideMark/>
          </w:tcPr>
          <w:p w14:paraId="49A86E0A" w14:textId="77777777" w:rsidR="004030FE" w:rsidRDefault="004030FE" w:rsidP="000C50BB">
            <w:pPr>
              <w:rPr>
                <w:rFonts w:ascii="Arial" w:hAnsi="Arial" w:cs="Arial"/>
                <w:color w:val="000000"/>
                <w:sz w:val="20"/>
                <w:szCs w:val="20"/>
              </w:rPr>
            </w:pPr>
            <w:r>
              <w:rPr>
                <w:rFonts w:ascii="Arial" w:hAnsi="Arial" w:cs="Arial"/>
                <w:color w:val="000000"/>
                <w:sz w:val="20"/>
                <w:szCs w:val="20"/>
              </w:rPr>
              <w:t>De volgende veiligheidsafstanden moeten in acht worden genomen:</w:t>
            </w:r>
          </w:p>
        </w:tc>
      </w:tr>
      <w:tr w:rsidR="004030FE" w14:paraId="1B959844" w14:textId="77777777" w:rsidTr="000C50BB">
        <w:trPr>
          <w:trHeight w:val="500"/>
        </w:trPr>
        <w:tc>
          <w:tcPr>
            <w:tcW w:w="780" w:type="dxa"/>
            <w:tcBorders>
              <w:top w:val="nil"/>
              <w:left w:val="nil"/>
              <w:bottom w:val="nil"/>
              <w:right w:val="nil"/>
            </w:tcBorders>
            <w:shd w:val="clear" w:color="auto" w:fill="auto"/>
            <w:noWrap/>
            <w:vAlign w:val="bottom"/>
            <w:hideMark/>
          </w:tcPr>
          <w:p w14:paraId="516721F9" w14:textId="77777777" w:rsidR="004030FE" w:rsidRDefault="004030FE" w:rsidP="000C50BB">
            <w:pPr>
              <w:rPr>
                <w:rFonts w:ascii="Arial" w:hAnsi="Arial" w:cs="Arial"/>
                <w:color w:val="000000"/>
                <w:sz w:val="20"/>
                <w:szCs w:val="20"/>
              </w:rPr>
            </w:pPr>
          </w:p>
        </w:tc>
        <w:tc>
          <w:tcPr>
            <w:tcW w:w="9102" w:type="dxa"/>
            <w:tcBorders>
              <w:top w:val="nil"/>
              <w:left w:val="nil"/>
              <w:bottom w:val="nil"/>
              <w:right w:val="nil"/>
            </w:tcBorders>
            <w:shd w:val="clear" w:color="auto" w:fill="auto"/>
            <w:hideMark/>
          </w:tcPr>
          <w:p w14:paraId="517C0801" w14:textId="1E4BF637" w:rsidR="004030FE" w:rsidRPr="004030FE" w:rsidRDefault="004030FE" w:rsidP="000C50BB">
            <w:pPr>
              <w:pStyle w:val="Lijstalinea"/>
              <w:numPr>
                <w:ilvl w:val="0"/>
                <w:numId w:val="3"/>
              </w:numPr>
              <w:rPr>
                <w:rFonts w:ascii="Arial" w:hAnsi="Arial" w:cs="Arial"/>
                <w:color w:val="000000"/>
                <w:sz w:val="20"/>
                <w:szCs w:val="20"/>
              </w:rPr>
            </w:pPr>
            <w:r w:rsidRPr="004030FE">
              <w:rPr>
                <w:rFonts w:ascii="Arial" w:hAnsi="Arial" w:cs="Arial"/>
                <w:color w:val="000000"/>
                <w:sz w:val="20"/>
                <w:szCs w:val="20"/>
              </w:rPr>
              <w:t xml:space="preserve">tussen bebouwing en vreugdevuur moet een afstand van minimaal 25 meter worden </w:t>
            </w:r>
          </w:p>
          <w:p w14:paraId="7C8F2BF0" w14:textId="689905AF" w:rsidR="004030FE" w:rsidRPr="004030FE" w:rsidRDefault="004030FE" w:rsidP="000C50BB">
            <w:pPr>
              <w:pStyle w:val="Lijstalinea"/>
              <w:rPr>
                <w:rFonts w:ascii="Arial" w:hAnsi="Arial" w:cs="Arial"/>
                <w:color w:val="000000"/>
                <w:sz w:val="20"/>
                <w:szCs w:val="20"/>
              </w:rPr>
            </w:pPr>
            <w:r w:rsidRPr="004030FE">
              <w:rPr>
                <w:rFonts w:ascii="Arial" w:hAnsi="Arial" w:cs="Arial"/>
                <w:color w:val="000000"/>
                <w:sz w:val="20"/>
                <w:szCs w:val="20"/>
              </w:rPr>
              <w:t>aangehouden;</w:t>
            </w:r>
          </w:p>
        </w:tc>
      </w:tr>
      <w:tr w:rsidR="004030FE" w14:paraId="347720A0" w14:textId="77777777" w:rsidTr="000C50BB">
        <w:trPr>
          <w:trHeight w:val="500"/>
        </w:trPr>
        <w:tc>
          <w:tcPr>
            <w:tcW w:w="780" w:type="dxa"/>
            <w:tcBorders>
              <w:top w:val="nil"/>
              <w:left w:val="nil"/>
              <w:bottom w:val="nil"/>
              <w:right w:val="nil"/>
            </w:tcBorders>
            <w:shd w:val="clear" w:color="auto" w:fill="auto"/>
            <w:noWrap/>
            <w:vAlign w:val="bottom"/>
            <w:hideMark/>
          </w:tcPr>
          <w:p w14:paraId="54FF28C4" w14:textId="77777777" w:rsidR="004030FE" w:rsidRDefault="004030FE" w:rsidP="000C50BB">
            <w:pPr>
              <w:ind w:firstLineChars="400" w:firstLine="800"/>
              <w:rPr>
                <w:rFonts w:ascii="Arial" w:hAnsi="Arial" w:cs="Arial"/>
                <w:color w:val="000000"/>
                <w:sz w:val="20"/>
                <w:szCs w:val="20"/>
              </w:rPr>
            </w:pPr>
          </w:p>
        </w:tc>
        <w:tc>
          <w:tcPr>
            <w:tcW w:w="9102" w:type="dxa"/>
            <w:tcBorders>
              <w:top w:val="nil"/>
              <w:left w:val="nil"/>
              <w:bottom w:val="nil"/>
              <w:right w:val="nil"/>
            </w:tcBorders>
            <w:shd w:val="clear" w:color="auto" w:fill="auto"/>
            <w:hideMark/>
          </w:tcPr>
          <w:p w14:paraId="40000D47" w14:textId="5D0A2CBD" w:rsidR="004030FE" w:rsidRPr="004030FE" w:rsidRDefault="004030FE" w:rsidP="000C50BB">
            <w:pPr>
              <w:pStyle w:val="Lijstalinea"/>
              <w:numPr>
                <w:ilvl w:val="0"/>
                <w:numId w:val="3"/>
              </w:numPr>
              <w:rPr>
                <w:rFonts w:ascii="Arial" w:hAnsi="Arial" w:cs="Arial"/>
                <w:color w:val="000000"/>
                <w:sz w:val="20"/>
                <w:szCs w:val="20"/>
              </w:rPr>
            </w:pPr>
            <w:r w:rsidRPr="004030FE">
              <w:rPr>
                <w:rFonts w:ascii="Arial" w:hAnsi="Arial" w:cs="Arial"/>
                <w:color w:val="000000"/>
                <w:sz w:val="20"/>
                <w:szCs w:val="20"/>
              </w:rPr>
              <w:t xml:space="preserve">tussen riet gedekte bouwwerken en vreugdevuur moet een afstand van minimaal 200 meter </w:t>
            </w:r>
          </w:p>
          <w:p w14:paraId="5BCBCCA8" w14:textId="2CD344B8" w:rsidR="004030FE" w:rsidRPr="004030FE" w:rsidRDefault="004030FE" w:rsidP="000C50BB">
            <w:pPr>
              <w:pStyle w:val="Lijstalinea"/>
              <w:rPr>
                <w:rFonts w:ascii="Arial" w:hAnsi="Arial" w:cs="Arial"/>
                <w:color w:val="000000"/>
                <w:sz w:val="20"/>
                <w:szCs w:val="20"/>
              </w:rPr>
            </w:pPr>
            <w:r w:rsidRPr="004030FE">
              <w:rPr>
                <w:rFonts w:ascii="Arial" w:hAnsi="Arial" w:cs="Arial"/>
                <w:color w:val="000000"/>
                <w:sz w:val="20"/>
                <w:szCs w:val="20"/>
              </w:rPr>
              <w:t>worden aangehouden;</w:t>
            </w:r>
          </w:p>
        </w:tc>
      </w:tr>
      <w:tr w:rsidR="004030FE" w14:paraId="3E9ABBDF" w14:textId="77777777" w:rsidTr="000C50BB">
        <w:trPr>
          <w:trHeight w:val="500"/>
        </w:trPr>
        <w:tc>
          <w:tcPr>
            <w:tcW w:w="780" w:type="dxa"/>
            <w:tcBorders>
              <w:top w:val="nil"/>
              <w:left w:val="nil"/>
              <w:bottom w:val="nil"/>
              <w:right w:val="nil"/>
            </w:tcBorders>
            <w:shd w:val="clear" w:color="auto" w:fill="auto"/>
            <w:noWrap/>
            <w:vAlign w:val="bottom"/>
            <w:hideMark/>
          </w:tcPr>
          <w:p w14:paraId="592B5A90" w14:textId="77777777" w:rsidR="004030FE" w:rsidRDefault="004030FE" w:rsidP="000C50BB">
            <w:pPr>
              <w:ind w:firstLineChars="400" w:firstLine="800"/>
              <w:rPr>
                <w:rFonts w:ascii="Arial" w:hAnsi="Arial" w:cs="Arial"/>
                <w:color w:val="000000"/>
                <w:sz w:val="20"/>
                <w:szCs w:val="20"/>
              </w:rPr>
            </w:pPr>
          </w:p>
        </w:tc>
        <w:tc>
          <w:tcPr>
            <w:tcW w:w="9102" w:type="dxa"/>
            <w:tcBorders>
              <w:top w:val="nil"/>
              <w:left w:val="nil"/>
              <w:bottom w:val="nil"/>
              <w:right w:val="nil"/>
            </w:tcBorders>
            <w:shd w:val="clear" w:color="auto" w:fill="auto"/>
            <w:hideMark/>
          </w:tcPr>
          <w:p w14:paraId="6F3E283E" w14:textId="19D396B1" w:rsidR="004030FE" w:rsidRPr="004030FE" w:rsidRDefault="004030FE" w:rsidP="000C50BB">
            <w:pPr>
              <w:pStyle w:val="Lijstalinea"/>
              <w:numPr>
                <w:ilvl w:val="0"/>
                <w:numId w:val="3"/>
              </w:numPr>
              <w:rPr>
                <w:rFonts w:ascii="Arial" w:hAnsi="Arial" w:cs="Arial"/>
                <w:color w:val="000000"/>
                <w:sz w:val="20"/>
                <w:szCs w:val="20"/>
              </w:rPr>
            </w:pPr>
            <w:r w:rsidRPr="004030FE">
              <w:rPr>
                <w:rFonts w:ascii="Arial" w:hAnsi="Arial" w:cs="Arial"/>
                <w:color w:val="000000"/>
                <w:sz w:val="20"/>
                <w:szCs w:val="20"/>
              </w:rPr>
              <w:t>tussen natuurgebieden en/of risico-objecten en vreugdevuur moet een afstand van minimaal 100</w:t>
            </w:r>
            <w:r>
              <w:rPr>
                <w:rFonts w:ascii="Arial" w:hAnsi="Arial" w:cs="Arial"/>
                <w:color w:val="000000"/>
                <w:sz w:val="20"/>
                <w:szCs w:val="20"/>
              </w:rPr>
              <w:t xml:space="preserve"> meter worden aangehouden;</w:t>
            </w:r>
          </w:p>
        </w:tc>
      </w:tr>
      <w:tr w:rsidR="004030FE" w14:paraId="59C3EF2B" w14:textId="77777777" w:rsidTr="000C50BB">
        <w:trPr>
          <w:trHeight w:val="500"/>
        </w:trPr>
        <w:tc>
          <w:tcPr>
            <w:tcW w:w="780" w:type="dxa"/>
            <w:tcBorders>
              <w:top w:val="nil"/>
              <w:left w:val="nil"/>
              <w:bottom w:val="nil"/>
              <w:right w:val="nil"/>
            </w:tcBorders>
            <w:shd w:val="clear" w:color="auto" w:fill="auto"/>
            <w:noWrap/>
            <w:vAlign w:val="bottom"/>
            <w:hideMark/>
          </w:tcPr>
          <w:p w14:paraId="512642D6" w14:textId="77777777" w:rsidR="004030FE" w:rsidRDefault="004030FE" w:rsidP="000C50BB">
            <w:pPr>
              <w:ind w:firstLineChars="400" w:firstLine="800"/>
              <w:rPr>
                <w:rFonts w:ascii="Arial" w:hAnsi="Arial" w:cs="Arial"/>
                <w:color w:val="000000"/>
                <w:sz w:val="20"/>
                <w:szCs w:val="20"/>
              </w:rPr>
            </w:pPr>
          </w:p>
        </w:tc>
        <w:tc>
          <w:tcPr>
            <w:tcW w:w="9102" w:type="dxa"/>
            <w:tcBorders>
              <w:top w:val="nil"/>
              <w:left w:val="nil"/>
              <w:bottom w:val="nil"/>
              <w:right w:val="nil"/>
            </w:tcBorders>
            <w:shd w:val="clear" w:color="auto" w:fill="auto"/>
            <w:hideMark/>
          </w:tcPr>
          <w:p w14:paraId="33238EEE" w14:textId="762F0D8F" w:rsidR="004030FE" w:rsidRPr="004030FE" w:rsidRDefault="004030FE" w:rsidP="000C50BB">
            <w:pPr>
              <w:pStyle w:val="Lijstalinea"/>
              <w:numPr>
                <w:ilvl w:val="0"/>
                <w:numId w:val="3"/>
              </w:numPr>
              <w:rPr>
                <w:rFonts w:ascii="Arial" w:hAnsi="Arial" w:cs="Arial"/>
                <w:color w:val="000000"/>
                <w:sz w:val="20"/>
                <w:szCs w:val="20"/>
              </w:rPr>
            </w:pPr>
            <w:r w:rsidRPr="004030FE">
              <w:rPr>
                <w:rFonts w:ascii="Arial" w:hAnsi="Arial" w:cs="Arial"/>
                <w:color w:val="000000"/>
                <w:sz w:val="20"/>
                <w:szCs w:val="20"/>
              </w:rPr>
              <w:t>tussen bovengrondse hoogspanningskabels en ondergrondse leidingen en vreugdevuur moet een afstand van minimaal 100 meter worden aangehouden;</w:t>
            </w:r>
          </w:p>
          <w:p w14:paraId="43DEEA01" w14:textId="77777777" w:rsidR="004030FE" w:rsidRPr="004030FE" w:rsidRDefault="004030FE" w:rsidP="000C50BB">
            <w:pPr>
              <w:pStyle w:val="Lijstalinea"/>
              <w:rPr>
                <w:rFonts w:ascii="Arial" w:hAnsi="Arial" w:cs="Arial"/>
                <w:color w:val="000000"/>
                <w:sz w:val="20"/>
                <w:szCs w:val="20"/>
              </w:rPr>
            </w:pPr>
          </w:p>
        </w:tc>
      </w:tr>
      <w:tr w:rsidR="004030FE" w14:paraId="33DE531D" w14:textId="77777777" w:rsidTr="000C50BB">
        <w:trPr>
          <w:trHeight w:val="750"/>
        </w:trPr>
        <w:tc>
          <w:tcPr>
            <w:tcW w:w="780" w:type="dxa"/>
            <w:tcBorders>
              <w:top w:val="nil"/>
              <w:left w:val="nil"/>
              <w:bottom w:val="nil"/>
              <w:right w:val="nil"/>
            </w:tcBorders>
            <w:shd w:val="clear" w:color="auto" w:fill="auto"/>
            <w:noWrap/>
            <w:vAlign w:val="bottom"/>
            <w:hideMark/>
          </w:tcPr>
          <w:p w14:paraId="4CBB3769" w14:textId="77777777" w:rsidR="004030FE" w:rsidRDefault="004030FE" w:rsidP="000C50BB">
            <w:pPr>
              <w:ind w:firstLineChars="400" w:firstLine="800"/>
              <w:rPr>
                <w:rFonts w:ascii="Arial" w:hAnsi="Arial" w:cs="Arial"/>
                <w:color w:val="000000"/>
                <w:sz w:val="20"/>
                <w:szCs w:val="20"/>
              </w:rPr>
            </w:pPr>
          </w:p>
        </w:tc>
        <w:tc>
          <w:tcPr>
            <w:tcW w:w="9102" w:type="dxa"/>
            <w:tcBorders>
              <w:top w:val="nil"/>
              <w:left w:val="nil"/>
              <w:bottom w:val="nil"/>
              <w:right w:val="nil"/>
            </w:tcBorders>
            <w:shd w:val="clear" w:color="auto" w:fill="auto"/>
            <w:hideMark/>
          </w:tcPr>
          <w:p w14:paraId="122E4314" w14:textId="13D0192E" w:rsidR="004030FE" w:rsidRPr="004030FE" w:rsidRDefault="004030FE" w:rsidP="000C50BB">
            <w:pPr>
              <w:pStyle w:val="Lijstalinea"/>
              <w:numPr>
                <w:ilvl w:val="0"/>
                <w:numId w:val="3"/>
              </w:numPr>
              <w:rPr>
                <w:rFonts w:ascii="Arial" w:hAnsi="Arial" w:cs="Arial"/>
                <w:color w:val="000000"/>
                <w:sz w:val="20"/>
                <w:szCs w:val="20"/>
              </w:rPr>
            </w:pPr>
            <w:r w:rsidRPr="004030FE">
              <w:rPr>
                <w:rFonts w:ascii="Arial" w:hAnsi="Arial" w:cs="Arial"/>
                <w:color w:val="000000"/>
                <w:sz w:val="20"/>
                <w:szCs w:val="20"/>
              </w:rPr>
              <w:t xml:space="preserve">tussen openbare weg en vreugdevuur moet een afstand van minimaal 25 meter worden </w:t>
            </w:r>
          </w:p>
          <w:p w14:paraId="45499B79" w14:textId="2ABD92D0" w:rsidR="004030FE" w:rsidRPr="004030FE" w:rsidRDefault="004030FE" w:rsidP="000C50BB">
            <w:pPr>
              <w:pStyle w:val="Lijstalinea"/>
              <w:rPr>
                <w:rFonts w:ascii="Arial" w:hAnsi="Arial" w:cs="Arial"/>
                <w:color w:val="000000"/>
                <w:sz w:val="20"/>
                <w:szCs w:val="20"/>
              </w:rPr>
            </w:pPr>
            <w:r w:rsidRPr="004030FE">
              <w:rPr>
                <w:rFonts w:ascii="Arial" w:hAnsi="Arial" w:cs="Arial"/>
                <w:color w:val="000000"/>
                <w:sz w:val="20"/>
                <w:szCs w:val="20"/>
              </w:rPr>
              <w:t xml:space="preserve">aangehouden (deze afstand geldt niet bij vreugdevuren op door de gemeente Noardeast-Fryslân aangelegde zandbedden); </w:t>
            </w:r>
          </w:p>
        </w:tc>
      </w:tr>
      <w:tr w:rsidR="004030FE" w14:paraId="282ED818" w14:textId="77777777" w:rsidTr="000C50BB">
        <w:trPr>
          <w:trHeight w:val="500"/>
        </w:trPr>
        <w:tc>
          <w:tcPr>
            <w:tcW w:w="780" w:type="dxa"/>
            <w:tcBorders>
              <w:top w:val="nil"/>
              <w:left w:val="nil"/>
              <w:bottom w:val="nil"/>
              <w:right w:val="nil"/>
            </w:tcBorders>
            <w:shd w:val="clear" w:color="auto" w:fill="auto"/>
            <w:noWrap/>
            <w:vAlign w:val="bottom"/>
            <w:hideMark/>
          </w:tcPr>
          <w:p w14:paraId="7327576C" w14:textId="77777777" w:rsidR="004030FE" w:rsidRDefault="004030FE" w:rsidP="000C50BB">
            <w:pPr>
              <w:ind w:firstLineChars="400" w:firstLine="800"/>
              <w:rPr>
                <w:rFonts w:ascii="Arial" w:hAnsi="Arial" w:cs="Arial"/>
                <w:color w:val="000000"/>
                <w:sz w:val="20"/>
                <w:szCs w:val="20"/>
              </w:rPr>
            </w:pPr>
          </w:p>
        </w:tc>
        <w:tc>
          <w:tcPr>
            <w:tcW w:w="9102" w:type="dxa"/>
            <w:tcBorders>
              <w:top w:val="nil"/>
              <w:left w:val="nil"/>
              <w:bottom w:val="nil"/>
              <w:right w:val="nil"/>
            </w:tcBorders>
            <w:shd w:val="clear" w:color="auto" w:fill="auto"/>
            <w:hideMark/>
          </w:tcPr>
          <w:p w14:paraId="4751CCE9" w14:textId="45B6012A" w:rsidR="004030FE" w:rsidRPr="004030FE" w:rsidRDefault="004030FE" w:rsidP="000C50BB">
            <w:pPr>
              <w:pStyle w:val="Lijstalinea"/>
              <w:numPr>
                <w:ilvl w:val="0"/>
                <w:numId w:val="3"/>
              </w:numPr>
              <w:rPr>
                <w:rFonts w:ascii="Arial" w:hAnsi="Arial" w:cs="Arial"/>
                <w:color w:val="000000"/>
                <w:sz w:val="20"/>
                <w:szCs w:val="20"/>
              </w:rPr>
            </w:pPr>
            <w:r w:rsidRPr="004030FE">
              <w:rPr>
                <w:rFonts w:ascii="Arial" w:hAnsi="Arial" w:cs="Arial"/>
                <w:color w:val="000000"/>
                <w:sz w:val="20"/>
                <w:szCs w:val="20"/>
              </w:rPr>
              <w:t>als de afstand minder dan 500 meter tot een hoogspanningstracé bedraagt</w:t>
            </w:r>
            <w:r w:rsidR="00604163">
              <w:rPr>
                <w:rFonts w:ascii="Arial" w:hAnsi="Arial" w:cs="Arial"/>
                <w:color w:val="000000"/>
                <w:sz w:val="20"/>
                <w:szCs w:val="20"/>
              </w:rPr>
              <w:t>,</w:t>
            </w:r>
            <w:r w:rsidRPr="004030FE">
              <w:rPr>
                <w:rFonts w:ascii="Arial" w:hAnsi="Arial" w:cs="Arial"/>
                <w:color w:val="000000"/>
                <w:sz w:val="20"/>
                <w:szCs w:val="20"/>
              </w:rPr>
              <w:t xml:space="preserve"> moet een melding gedaan worden bij de netbeheerder;</w:t>
            </w:r>
          </w:p>
        </w:tc>
      </w:tr>
      <w:tr w:rsidR="004030FE" w14:paraId="23496750" w14:textId="77777777" w:rsidTr="000C50BB">
        <w:trPr>
          <w:trHeight w:val="500"/>
        </w:trPr>
        <w:tc>
          <w:tcPr>
            <w:tcW w:w="780" w:type="dxa"/>
            <w:tcBorders>
              <w:top w:val="nil"/>
              <w:left w:val="nil"/>
              <w:bottom w:val="nil"/>
              <w:right w:val="nil"/>
            </w:tcBorders>
            <w:shd w:val="clear" w:color="auto" w:fill="auto"/>
            <w:noWrap/>
            <w:vAlign w:val="bottom"/>
            <w:hideMark/>
          </w:tcPr>
          <w:p w14:paraId="2824D534" w14:textId="77777777" w:rsidR="004030FE" w:rsidRDefault="004030FE" w:rsidP="000C50BB">
            <w:pPr>
              <w:ind w:firstLineChars="400" w:firstLine="800"/>
              <w:rPr>
                <w:rFonts w:ascii="Arial" w:hAnsi="Arial" w:cs="Arial"/>
                <w:color w:val="000000"/>
                <w:sz w:val="20"/>
                <w:szCs w:val="20"/>
              </w:rPr>
            </w:pPr>
          </w:p>
        </w:tc>
        <w:tc>
          <w:tcPr>
            <w:tcW w:w="9102" w:type="dxa"/>
            <w:tcBorders>
              <w:top w:val="nil"/>
              <w:left w:val="nil"/>
              <w:bottom w:val="nil"/>
              <w:right w:val="nil"/>
            </w:tcBorders>
            <w:shd w:val="clear" w:color="auto" w:fill="auto"/>
            <w:hideMark/>
          </w:tcPr>
          <w:p w14:paraId="2814067B" w14:textId="27DC5985" w:rsidR="004030FE" w:rsidRPr="004030FE" w:rsidRDefault="004030FE" w:rsidP="000C50BB">
            <w:pPr>
              <w:pStyle w:val="Lijstalinea"/>
              <w:numPr>
                <w:ilvl w:val="0"/>
                <w:numId w:val="3"/>
              </w:numPr>
              <w:rPr>
                <w:rFonts w:ascii="Arial" w:hAnsi="Arial" w:cs="Arial"/>
                <w:color w:val="000000"/>
                <w:sz w:val="20"/>
                <w:szCs w:val="20"/>
              </w:rPr>
            </w:pPr>
            <w:r w:rsidRPr="004030FE">
              <w:rPr>
                <w:rFonts w:ascii="Arial" w:hAnsi="Arial" w:cs="Arial"/>
                <w:color w:val="000000"/>
                <w:sz w:val="20"/>
                <w:szCs w:val="20"/>
              </w:rPr>
              <w:t>het publiek moet op veilige afstand (advies 25 meter) worden gehouden middels een passende afzetting</w:t>
            </w:r>
            <w:r w:rsidR="00604163">
              <w:rPr>
                <w:rFonts w:ascii="Arial" w:hAnsi="Arial" w:cs="Arial"/>
                <w:color w:val="000000"/>
                <w:sz w:val="20"/>
                <w:szCs w:val="20"/>
              </w:rPr>
              <w:t>, in overleg met en met goedkeuring van afdeling Feiligens</w:t>
            </w:r>
            <w:r w:rsidRPr="004030FE">
              <w:rPr>
                <w:rFonts w:ascii="Arial" w:hAnsi="Arial" w:cs="Arial"/>
                <w:color w:val="000000"/>
                <w:sz w:val="20"/>
                <w:szCs w:val="20"/>
              </w:rPr>
              <w:t>.</w:t>
            </w:r>
          </w:p>
        </w:tc>
      </w:tr>
      <w:tr w:rsidR="004030FE" w14:paraId="4623A30E" w14:textId="77777777" w:rsidTr="000C50BB">
        <w:trPr>
          <w:trHeight w:val="290"/>
        </w:trPr>
        <w:tc>
          <w:tcPr>
            <w:tcW w:w="780" w:type="dxa"/>
            <w:tcBorders>
              <w:top w:val="nil"/>
              <w:left w:val="nil"/>
              <w:bottom w:val="nil"/>
              <w:right w:val="nil"/>
            </w:tcBorders>
            <w:shd w:val="clear" w:color="auto" w:fill="auto"/>
            <w:noWrap/>
            <w:vAlign w:val="bottom"/>
            <w:hideMark/>
          </w:tcPr>
          <w:p w14:paraId="520D3E9B" w14:textId="77777777" w:rsidR="004030FE" w:rsidRDefault="004030FE" w:rsidP="000C50BB">
            <w:pPr>
              <w:ind w:firstLineChars="400" w:firstLine="800"/>
              <w:rPr>
                <w:rFonts w:ascii="Arial" w:hAnsi="Arial" w:cs="Arial"/>
                <w:color w:val="000000"/>
                <w:sz w:val="20"/>
                <w:szCs w:val="20"/>
              </w:rPr>
            </w:pPr>
          </w:p>
        </w:tc>
        <w:tc>
          <w:tcPr>
            <w:tcW w:w="9102" w:type="dxa"/>
            <w:tcBorders>
              <w:top w:val="nil"/>
              <w:left w:val="nil"/>
              <w:bottom w:val="nil"/>
              <w:right w:val="nil"/>
            </w:tcBorders>
            <w:shd w:val="clear" w:color="auto" w:fill="auto"/>
            <w:hideMark/>
          </w:tcPr>
          <w:p w14:paraId="61279247" w14:textId="77777777" w:rsidR="004030FE" w:rsidRDefault="004030FE" w:rsidP="000C50BB">
            <w:pPr>
              <w:rPr>
                <w:sz w:val="20"/>
                <w:szCs w:val="20"/>
              </w:rPr>
            </w:pPr>
          </w:p>
        </w:tc>
      </w:tr>
      <w:tr w:rsidR="004030FE" w14:paraId="2766090E" w14:textId="77777777" w:rsidTr="000C50BB">
        <w:trPr>
          <w:trHeight w:val="420"/>
        </w:trPr>
        <w:tc>
          <w:tcPr>
            <w:tcW w:w="9882" w:type="dxa"/>
            <w:gridSpan w:val="2"/>
            <w:tcBorders>
              <w:top w:val="nil"/>
              <w:left w:val="nil"/>
              <w:bottom w:val="nil"/>
              <w:right w:val="nil"/>
            </w:tcBorders>
            <w:shd w:val="clear" w:color="000000" w:fill="B4C6E7"/>
            <w:noWrap/>
            <w:hideMark/>
          </w:tcPr>
          <w:p w14:paraId="60333430" w14:textId="77777777" w:rsidR="004030FE" w:rsidRDefault="004030FE" w:rsidP="000C50BB">
            <w:pPr>
              <w:rPr>
                <w:rFonts w:ascii="Arial" w:hAnsi="Arial" w:cs="Arial"/>
                <w:b/>
                <w:bCs/>
                <w:color w:val="000000"/>
                <w:sz w:val="22"/>
                <w:szCs w:val="22"/>
              </w:rPr>
            </w:pPr>
            <w:r>
              <w:rPr>
                <w:rFonts w:ascii="Arial" w:hAnsi="Arial" w:cs="Arial"/>
                <w:b/>
                <w:bCs/>
                <w:color w:val="000000"/>
                <w:sz w:val="22"/>
                <w:szCs w:val="22"/>
              </w:rPr>
              <w:t xml:space="preserve">2. Aansteken en in stand houden van het vuur </w:t>
            </w:r>
          </w:p>
        </w:tc>
      </w:tr>
      <w:tr w:rsidR="004030FE" w14:paraId="1E1C2103" w14:textId="77777777" w:rsidTr="000C50BB">
        <w:trPr>
          <w:trHeight w:val="290"/>
        </w:trPr>
        <w:tc>
          <w:tcPr>
            <w:tcW w:w="9882" w:type="dxa"/>
            <w:gridSpan w:val="2"/>
            <w:tcBorders>
              <w:top w:val="nil"/>
              <w:left w:val="nil"/>
              <w:bottom w:val="nil"/>
              <w:right w:val="nil"/>
            </w:tcBorders>
            <w:shd w:val="clear" w:color="auto" w:fill="auto"/>
            <w:noWrap/>
            <w:hideMark/>
          </w:tcPr>
          <w:p w14:paraId="10761BFB" w14:textId="77777777" w:rsidR="004030FE" w:rsidRDefault="004030FE">
            <w:pPr>
              <w:rPr>
                <w:rFonts w:ascii="Arial" w:hAnsi="Arial" w:cs="Arial"/>
                <w:b/>
                <w:bCs/>
                <w:color w:val="000000"/>
                <w:sz w:val="20"/>
                <w:szCs w:val="20"/>
              </w:rPr>
            </w:pPr>
            <w:r>
              <w:rPr>
                <w:rFonts w:ascii="Arial" w:hAnsi="Arial" w:cs="Arial"/>
                <w:b/>
                <w:bCs/>
                <w:color w:val="000000"/>
                <w:sz w:val="20"/>
                <w:szCs w:val="20"/>
              </w:rPr>
              <w:t>Inzake het aansteken en in stand houden van het vreugdevuur draagt u zorg voor de volgende zaken:</w:t>
            </w:r>
          </w:p>
        </w:tc>
      </w:tr>
      <w:tr w:rsidR="004030FE" w14:paraId="251E858D" w14:textId="77777777" w:rsidTr="000C50BB">
        <w:trPr>
          <w:trHeight w:val="290"/>
        </w:trPr>
        <w:tc>
          <w:tcPr>
            <w:tcW w:w="780" w:type="dxa"/>
            <w:tcBorders>
              <w:top w:val="nil"/>
              <w:left w:val="nil"/>
              <w:bottom w:val="nil"/>
              <w:right w:val="nil"/>
            </w:tcBorders>
            <w:shd w:val="clear" w:color="auto" w:fill="auto"/>
            <w:noWrap/>
            <w:vAlign w:val="bottom"/>
            <w:hideMark/>
          </w:tcPr>
          <w:p w14:paraId="382B25BD" w14:textId="77777777" w:rsidR="004030FE" w:rsidRDefault="004030FE">
            <w:pPr>
              <w:rPr>
                <w:rFonts w:ascii="Arial" w:hAnsi="Arial" w:cs="Arial"/>
                <w:b/>
                <w:bCs/>
                <w:color w:val="000000"/>
                <w:sz w:val="20"/>
                <w:szCs w:val="20"/>
              </w:rPr>
            </w:pPr>
          </w:p>
        </w:tc>
        <w:tc>
          <w:tcPr>
            <w:tcW w:w="9102" w:type="dxa"/>
            <w:tcBorders>
              <w:top w:val="nil"/>
              <w:left w:val="nil"/>
              <w:bottom w:val="nil"/>
              <w:right w:val="nil"/>
            </w:tcBorders>
            <w:shd w:val="clear" w:color="auto" w:fill="auto"/>
            <w:hideMark/>
          </w:tcPr>
          <w:p w14:paraId="6A539F98" w14:textId="77777777" w:rsidR="004030FE" w:rsidRDefault="004030FE">
            <w:pPr>
              <w:rPr>
                <w:sz w:val="20"/>
                <w:szCs w:val="20"/>
              </w:rPr>
            </w:pPr>
          </w:p>
        </w:tc>
      </w:tr>
      <w:tr w:rsidR="004030FE" w14:paraId="3C8DF288" w14:textId="77777777" w:rsidTr="00604163">
        <w:trPr>
          <w:trHeight w:val="998"/>
        </w:trPr>
        <w:tc>
          <w:tcPr>
            <w:tcW w:w="780" w:type="dxa"/>
            <w:tcBorders>
              <w:top w:val="nil"/>
              <w:left w:val="nil"/>
              <w:bottom w:val="nil"/>
              <w:right w:val="nil"/>
            </w:tcBorders>
            <w:shd w:val="clear" w:color="auto" w:fill="auto"/>
            <w:noWrap/>
            <w:hideMark/>
          </w:tcPr>
          <w:p w14:paraId="1EF64B51" w14:textId="77777777" w:rsidR="004030FE" w:rsidRDefault="004030FE">
            <w:pPr>
              <w:rPr>
                <w:rFonts w:ascii="Arial" w:hAnsi="Arial" w:cs="Arial"/>
                <w:color w:val="000000"/>
                <w:sz w:val="20"/>
                <w:szCs w:val="20"/>
              </w:rPr>
            </w:pPr>
            <w:r>
              <w:rPr>
                <w:rFonts w:ascii="Arial" w:hAnsi="Arial" w:cs="Arial"/>
                <w:color w:val="000000"/>
                <w:sz w:val="20"/>
                <w:szCs w:val="20"/>
              </w:rPr>
              <w:t>2.1</w:t>
            </w:r>
          </w:p>
        </w:tc>
        <w:tc>
          <w:tcPr>
            <w:tcW w:w="9102" w:type="dxa"/>
            <w:tcBorders>
              <w:top w:val="nil"/>
              <w:left w:val="nil"/>
              <w:bottom w:val="nil"/>
              <w:right w:val="nil"/>
            </w:tcBorders>
            <w:shd w:val="clear" w:color="auto" w:fill="auto"/>
            <w:hideMark/>
          </w:tcPr>
          <w:p w14:paraId="69B414C6" w14:textId="77777777" w:rsidR="004030FE" w:rsidRDefault="004030FE">
            <w:pPr>
              <w:rPr>
                <w:rFonts w:ascii="Arial" w:hAnsi="Arial" w:cs="Arial"/>
                <w:color w:val="000000"/>
                <w:sz w:val="20"/>
                <w:szCs w:val="20"/>
              </w:rPr>
            </w:pPr>
            <w:r>
              <w:rPr>
                <w:rFonts w:ascii="Arial" w:hAnsi="Arial" w:cs="Arial"/>
                <w:color w:val="000000"/>
                <w:sz w:val="20"/>
                <w:szCs w:val="20"/>
              </w:rPr>
              <w:t>Om het risico van opstijgende vuurdeeltjes te beperken, mag het vuur niet met bladeren, houtwol, hooi, stro of dergelijke gemakkelijke opstijgende brandstof aangestoken of in stand worden gehouden. De voorkeur gaat uit naar ontsteking door een gasbrander. De gasfles moet na het ontsteken op een afstand van de brandstapel worden verplaatst, gelijk aan de afstand tot gebouwen.</w:t>
            </w:r>
          </w:p>
        </w:tc>
      </w:tr>
      <w:tr w:rsidR="004030FE" w14:paraId="561D82C0" w14:textId="77777777" w:rsidTr="000C50BB">
        <w:trPr>
          <w:trHeight w:val="520"/>
        </w:trPr>
        <w:tc>
          <w:tcPr>
            <w:tcW w:w="780" w:type="dxa"/>
            <w:tcBorders>
              <w:top w:val="nil"/>
              <w:left w:val="nil"/>
              <w:bottom w:val="nil"/>
              <w:right w:val="nil"/>
            </w:tcBorders>
            <w:shd w:val="clear" w:color="auto" w:fill="auto"/>
            <w:noWrap/>
            <w:hideMark/>
          </w:tcPr>
          <w:p w14:paraId="2C9E15E3" w14:textId="77777777" w:rsidR="004030FE" w:rsidRDefault="004030FE">
            <w:pPr>
              <w:rPr>
                <w:rFonts w:ascii="Arial" w:hAnsi="Arial" w:cs="Arial"/>
                <w:color w:val="000000"/>
                <w:sz w:val="20"/>
                <w:szCs w:val="20"/>
              </w:rPr>
            </w:pPr>
            <w:r>
              <w:rPr>
                <w:rFonts w:ascii="Arial" w:hAnsi="Arial" w:cs="Arial"/>
                <w:color w:val="000000"/>
                <w:sz w:val="20"/>
                <w:szCs w:val="20"/>
              </w:rPr>
              <w:t>2.2</w:t>
            </w:r>
          </w:p>
        </w:tc>
        <w:tc>
          <w:tcPr>
            <w:tcW w:w="9102" w:type="dxa"/>
            <w:tcBorders>
              <w:top w:val="nil"/>
              <w:left w:val="nil"/>
              <w:bottom w:val="nil"/>
              <w:right w:val="nil"/>
            </w:tcBorders>
            <w:shd w:val="clear" w:color="auto" w:fill="auto"/>
            <w:hideMark/>
          </w:tcPr>
          <w:p w14:paraId="47BA6E12" w14:textId="77777777" w:rsidR="004030FE" w:rsidRDefault="004030FE">
            <w:pPr>
              <w:rPr>
                <w:rFonts w:ascii="Arial" w:hAnsi="Arial" w:cs="Arial"/>
                <w:color w:val="000000"/>
                <w:sz w:val="20"/>
                <w:szCs w:val="20"/>
              </w:rPr>
            </w:pPr>
            <w:bookmarkStart w:id="0" w:name="RANGE!B30"/>
            <w:r>
              <w:rPr>
                <w:rFonts w:ascii="Arial" w:hAnsi="Arial" w:cs="Arial"/>
                <w:color w:val="000000"/>
                <w:sz w:val="20"/>
                <w:szCs w:val="20"/>
              </w:rPr>
              <w:t>Ter voorkoming van bodemverontreiniging mag voor het aanmaken van het vuur geen gebruik worden gemaakt van vloeibare brandstoffen.</w:t>
            </w:r>
            <w:bookmarkEnd w:id="0"/>
          </w:p>
        </w:tc>
      </w:tr>
      <w:tr w:rsidR="004030FE" w14:paraId="250D2083" w14:textId="77777777" w:rsidTr="000C50BB">
        <w:trPr>
          <w:trHeight w:val="770"/>
        </w:trPr>
        <w:tc>
          <w:tcPr>
            <w:tcW w:w="780" w:type="dxa"/>
            <w:tcBorders>
              <w:top w:val="nil"/>
              <w:left w:val="nil"/>
              <w:bottom w:val="nil"/>
              <w:right w:val="nil"/>
            </w:tcBorders>
            <w:shd w:val="clear" w:color="auto" w:fill="auto"/>
            <w:noWrap/>
            <w:hideMark/>
          </w:tcPr>
          <w:p w14:paraId="452DF443" w14:textId="77777777" w:rsidR="004030FE" w:rsidRDefault="004030FE">
            <w:pPr>
              <w:rPr>
                <w:rFonts w:ascii="Arial" w:hAnsi="Arial" w:cs="Arial"/>
                <w:color w:val="000000"/>
                <w:sz w:val="20"/>
                <w:szCs w:val="20"/>
              </w:rPr>
            </w:pPr>
            <w:r>
              <w:rPr>
                <w:rFonts w:ascii="Arial" w:hAnsi="Arial" w:cs="Arial"/>
                <w:color w:val="000000"/>
                <w:sz w:val="20"/>
                <w:szCs w:val="20"/>
              </w:rPr>
              <w:t>2.3</w:t>
            </w:r>
          </w:p>
        </w:tc>
        <w:tc>
          <w:tcPr>
            <w:tcW w:w="9102" w:type="dxa"/>
            <w:tcBorders>
              <w:top w:val="nil"/>
              <w:left w:val="nil"/>
              <w:bottom w:val="nil"/>
              <w:right w:val="nil"/>
            </w:tcBorders>
            <w:shd w:val="clear" w:color="auto" w:fill="auto"/>
            <w:hideMark/>
          </w:tcPr>
          <w:p w14:paraId="0F00997E" w14:textId="77777777" w:rsidR="004030FE" w:rsidRDefault="004030FE">
            <w:pPr>
              <w:rPr>
                <w:rFonts w:ascii="Arial" w:hAnsi="Arial" w:cs="Arial"/>
                <w:color w:val="000000"/>
                <w:sz w:val="20"/>
                <w:szCs w:val="20"/>
              </w:rPr>
            </w:pPr>
            <w:r>
              <w:rPr>
                <w:rFonts w:ascii="Arial" w:hAnsi="Arial" w:cs="Arial"/>
                <w:color w:val="000000"/>
                <w:sz w:val="20"/>
                <w:szCs w:val="20"/>
              </w:rPr>
              <w:t>Tijdens het vuur moet de houder van de ontheffing zorg dragen voor een goed brandend vuur, zodat een zo volledig mogelijke verbranding plaats kan vinden en zo min mogelijk rookontwikkeling plaatsvindt.</w:t>
            </w:r>
          </w:p>
        </w:tc>
      </w:tr>
      <w:tr w:rsidR="004030FE" w14:paraId="7E70547D" w14:textId="77777777" w:rsidTr="000C50BB">
        <w:trPr>
          <w:trHeight w:val="290"/>
        </w:trPr>
        <w:tc>
          <w:tcPr>
            <w:tcW w:w="780" w:type="dxa"/>
            <w:tcBorders>
              <w:top w:val="nil"/>
              <w:left w:val="nil"/>
              <w:bottom w:val="nil"/>
              <w:right w:val="nil"/>
            </w:tcBorders>
            <w:shd w:val="clear" w:color="auto" w:fill="auto"/>
            <w:noWrap/>
            <w:hideMark/>
          </w:tcPr>
          <w:p w14:paraId="03A4FBBD" w14:textId="77777777" w:rsidR="004030FE" w:rsidRDefault="004030FE">
            <w:pPr>
              <w:rPr>
                <w:rFonts w:ascii="Arial" w:hAnsi="Arial" w:cs="Arial"/>
                <w:color w:val="000000"/>
                <w:sz w:val="20"/>
                <w:szCs w:val="20"/>
              </w:rPr>
            </w:pPr>
            <w:r>
              <w:rPr>
                <w:rFonts w:ascii="Arial" w:hAnsi="Arial" w:cs="Arial"/>
                <w:color w:val="000000"/>
                <w:sz w:val="20"/>
                <w:szCs w:val="20"/>
              </w:rPr>
              <w:t>2.4</w:t>
            </w:r>
          </w:p>
        </w:tc>
        <w:tc>
          <w:tcPr>
            <w:tcW w:w="9102" w:type="dxa"/>
            <w:tcBorders>
              <w:top w:val="nil"/>
              <w:left w:val="nil"/>
              <w:bottom w:val="nil"/>
              <w:right w:val="nil"/>
            </w:tcBorders>
            <w:shd w:val="clear" w:color="auto" w:fill="auto"/>
            <w:hideMark/>
          </w:tcPr>
          <w:p w14:paraId="6B5A3356" w14:textId="77777777" w:rsidR="004030FE" w:rsidRDefault="004030FE">
            <w:pPr>
              <w:rPr>
                <w:rFonts w:ascii="Arial" w:hAnsi="Arial" w:cs="Arial"/>
                <w:color w:val="000000"/>
                <w:sz w:val="20"/>
                <w:szCs w:val="20"/>
              </w:rPr>
            </w:pPr>
            <w:r>
              <w:rPr>
                <w:rFonts w:ascii="Arial" w:hAnsi="Arial" w:cs="Arial"/>
                <w:color w:val="000000"/>
                <w:sz w:val="20"/>
                <w:szCs w:val="20"/>
              </w:rPr>
              <w:t>Een vreugdevuur mag niet worden ontstoken als de windkracht 6 of meer is.</w:t>
            </w:r>
          </w:p>
        </w:tc>
      </w:tr>
      <w:tr w:rsidR="004030FE" w14:paraId="4BB64811" w14:textId="77777777" w:rsidTr="000C50BB">
        <w:trPr>
          <w:trHeight w:val="520"/>
        </w:trPr>
        <w:tc>
          <w:tcPr>
            <w:tcW w:w="780" w:type="dxa"/>
            <w:tcBorders>
              <w:top w:val="nil"/>
              <w:left w:val="nil"/>
              <w:bottom w:val="nil"/>
              <w:right w:val="nil"/>
            </w:tcBorders>
            <w:shd w:val="clear" w:color="auto" w:fill="auto"/>
            <w:noWrap/>
            <w:hideMark/>
          </w:tcPr>
          <w:p w14:paraId="36662F21" w14:textId="77777777" w:rsidR="004030FE" w:rsidRDefault="004030FE">
            <w:pPr>
              <w:rPr>
                <w:rFonts w:ascii="Arial" w:hAnsi="Arial" w:cs="Arial"/>
                <w:color w:val="000000"/>
                <w:sz w:val="20"/>
                <w:szCs w:val="20"/>
              </w:rPr>
            </w:pPr>
            <w:r>
              <w:rPr>
                <w:rFonts w:ascii="Arial" w:hAnsi="Arial" w:cs="Arial"/>
                <w:color w:val="000000"/>
                <w:sz w:val="20"/>
                <w:szCs w:val="20"/>
              </w:rPr>
              <w:t>2.5</w:t>
            </w:r>
          </w:p>
        </w:tc>
        <w:tc>
          <w:tcPr>
            <w:tcW w:w="9102" w:type="dxa"/>
            <w:tcBorders>
              <w:top w:val="nil"/>
              <w:left w:val="nil"/>
              <w:bottom w:val="nil"/>
              <w:right w:val="nil"/>
            </w:tcBorders>
            <w:shd w:val="clear" w:color="auto" w:fill="auto"/>
            <w:hideMark/>
          </w:tcPr>
          <w:p w14:paraId="092AD83D" w14:textId="066911FC" w:rsidR="004030FE" w:rsidRDefault="004030FE" w:rsidP="00A83DDA">
            <w:pPr>
              <w:rPr>
                <w:rFonts w:ascii="Arial" w:hAnsi="Arial" w:cs="Arial"/>
                <w:color w:val="000000"/>
                <w:sz w:val="20"/>
                <w:szCs w:val="20"/>
              </w:rPr>
            </w:pPr>
            <w:r w:rsidRPr="00A83DDA">
              <w:rPr>
                <w:rFonts w:ascii="Arial" w:hAnsi="Arial" w:cs="Arial"/>
                <w:sz w:val="20"/>
                <w:szCs w:val="20"/>
              </w:rPr>
              <w:t xml:space="preserve">Bij extreme droogte, fase 2, mag een vreugdevuur niet worden ontstoken. De aanvrager van de ontheffing </w:t>
            </w:r>
            <w:r w:rsidR="00A83DDA" w:rsidRPr="00A83DDA">
              <w:rPr>
                <w:rFonts w:ascii="Arial" w:hAnsi="Arial" w:cs="Arial"/>
                <w:sz w:val="20"/>
                <w:szCs w:val="20"/>
              </w:rPr>
              <w:t>m</w:t>
            </w:r>
            <w:r w:rsidR="00A83DDA" w:rsidRPr="00A83DDA">
              <w:t>oet</w:t>
            </w:r>
            <w:r w:rsidRPr="00A83DDA">
              <w:rPr>
                <w:rFonts w:ascii="Arial" w:hAnsi="Arial" w:cs="Arial"/>
                <w:sz w:val="20"/>
                <w:szCs w:val="20"/>
              </w:rPr>
              <w:t xml:space="preserve"> van tevoren zelf informeren of fase 2 van kracht is via www.natuurbrandrisico.nl</w:t>
            </w:r>
          </w:p>
        </w:tc>
      </w:tr>
      <w:tr w:rsidR="004030FE" w14:paraId="39317D4E" w14:textId="77777777" w:rsidTr="000C50BB">
        <w:trPr>
          <w:trHeight w:val="290"/>
        </w:trPr>
        <w:tc>
          <w:tcPr>
            <w:tcW w:w="780" w:type="dxa"/>
            <w:tcBorders>
              <w:top w:val="nil"/>
              <w:left w:val="nil"/>
              <w:bottom w:val="nil"/>
              <w:right w:val="nil"/>
            </w:tcBorders>
            <w:shd w:val="clear" w:color="auto" w:fill="auto"/>
            <w:noWrap/>
            <w:hideMark/>
          </w:tcPr>
          <w:p w14:paraId="2AF79EF3" w14:textId="77777777" w:rsidR="004030FE" w:rsidRDefault="004030FE">
            <w:pPr>
              <w:rPr>
                <w:rFonts w:ascii="Arial" w:hAnsi="Arial" w:cs="Arial"/>
                <w:color w:val="000000"/>
                <w:sz w:val="20"/>
                <w:szCs w:val="20"/>
              </w:rPr>
            </w:pPr>
            <w:r>
              <w:rPr>
                <w:rFonts w:ascii="Arial" w:hAnsi="Arial" w:cs="Arial"/>
                <w:color w:val="000000"/>
                <w:sz w:val="20"/>
                <w:szCs w:val="20"/>
              </w:rPr>
              <w:t>2.6</w:t>
            </w:r>
          </w:p>
        </w:tc>
        <w:tc>
          <w:tcPr>
            <w:tcW w:w="9102" w:type="dxa"/>
            <w:tcBorders>
              <w:top w:val="nil"/>
              <w:left w:val="nil"/>
              <w:bottom w:val="nil"/>
              <w:right w:val="nil"/>
            </w:tcBorders>
            <w:shd w:val="clear" w:color="auto" w:fill="auto"/>
            <w:hideMark/>
          </w:tcPr>
          <w:p w14:paraId="7899A3E5" w14:textId="77777777" w:rsidR="004030FE" w:rsidRDefault="004030FE">
            <w:pPr>
              <w:rPr>
                <w:rFonts w:ascii="Arial" w:hAnsi="Arial" w:cs="Arial"/>
                <w:color w:val="000000"/>
                <w:sz w:val="20"/>
                <w:szCs w:val="20"/>
              </w:rPr>
            </w:pPr>
            <w:r>
              <w:rPr>
                <w:rFonts w:ascii="Arial" w:hAnsi="Arial" w:cs="Arial"/>
                <w:color w:val="000000"/>
                <w:sz w:val="20"/>
                <w:szCs w:val="20"/>
              </w:rPr>
              <w:t>Bij mist mag een vreugdevuur niet worden ontstoken.</w:t>
            </w:r>
          </w:p>
        </w:tc>
      </w:tr>
      <w:tr w:rsidR="004030FE" w14:paraId="541AD974" w14:textId="77777777" w:rsidTr="000C50BB">
        <w:trPr>
          <w:trHeight w:val="770"/>
        </w:trPr>
        <w:tc>
          <w:tcPr>
            <w:tcW w:w="780" w:type="dxa"/>
            <w:tcBorders>
              <w:top w:val="nil"/>
              <w:left w:val="nil"/>
              <w:bottom w:val="nil"/>
              <w:right w:val="nil"/>
            </w:tcBorders>
            <w:shd w:val="clear" w:color="auto" w:fill="auto"/>
            <w:noWrap/>
            <w:hideMark/>
          </w:tcPr>
          <w:p w14:paraId="3AA0EF94" w14:textId="77777777" w:rsidR="004030FE" w:rsidRDefault="004030FE">
            <w:pPr>
              <w:rPr>
                <w:rFonts w:ascii="Arial" w:hAnsi="Arial" w:cs="Arial"/>
                <w:color w:val="000000"/>
                <w:sz w:val="20"/>
                <w:szCs w:val="20"/>
              </w:rPr>
            </w:pPr>
            <w:r>
              <w:rPr>
                <w:rFonts w:ascii="Arial" w:hAnsi="Arial" w:cs="Arial"/>
                <w:color w:val="000000"/>
                <w:sz w:val="20"/>
                <w:szCs w:val="20"/>
              </w:rPr>
              <w:t>2.7</w:t>
            </w:r>
          </w:p>
        </w:tc>
        <w:tc>
          <w:tcPr>
            <w:tcW w:w="9102" w:type="dxa"/>
            <w:tcBorders>
              <w:top w:val="nil"/>
              <w:left w:val="nil"/>
              <w:bottom w:val="nil"/>
              <w:right w:val="nil"/>
            </w:tcBorders>
            <w:shd w:val="clear" w:color="auto" w:fill="auto"/>
            <w:hideMark/>
          </w:tcPr>
          <w:p w14:paraId="4B13DD3A" w14:textId="77777777" w:rsidR="004030FE" w:rsidRDefault="004030FE">
            <w:pPr>
              <w:rPr>
                <w:rFonts w:ascii="Arial" w:hAnsi="Arial" w:cs="Arial"/>
                <w:color w:val="000000"/>
                <w:sz w:val="20"/>
                <w:szCs w:val="20"/>
              </w:rPr>
            </w:pPr>
            <w:r>
              <w:rPr>
                <w:rFonts w:ascii="Arial" w:hAnsi="Arial" w:cs="Arial"/>
                <w:color w:val="000000"/>
                <w:sz w:val="20"/>
                <w:szCs w:val="20"/>
              </w:rPr>
              <w:t>Een vreugdevuur mag niet worden ontstoken of de ontbranding moet worden beëindigd als de windrichting zodanig is dat derden of het verkeer op de openbare weg door rookontwikkeling of vliegvuur worden gehinderd.</w:t>
            </w:r>
          </w:p>
        </w:tc>
      </w:tr>
      <w:tr w:rsidR="004030FE" w14:paraId="795B9627" w14:textId="77777777" w:rsidTr="000C50BB">
        <w:trPr>
          <w:trHeight w:val="520"/>
        </w:trPr>
        <w:tc>
          <w:tcPr>
            <w:tcW w:w="780" w:type="dxa"/>
            <w:tcBorders>
              <w:top w:val="nil"/>
              <w:left w:val="nil"/>
              <w:bottom w:val="nil"/>
              <w:right w:val="nil"/>
            </w:tcBorders>
            <w:shd w:val="clear" w:color="auto" w:fill="auto"/>
            <w:noWrap/>
            <w:hideMark/>
          </w:tcPr>
          <w:p w14:paraId="251519C0" w14:textId="77777777" w:rsidR="004030FE" w:rsidRDefault="004030FE">
            <w:pPr>
              <w:rPr>
                <w:rFonts w:ascii="Arial" w:hAnsi="Arial" w:cs="Arial"/>
                <w:color w:val="000000"/>
                <w:sz w:val="20"/>
                <w:szCs w:val="20"/>
              </w:rPr>
            </w:pPr>
            <w:r>
              <w:rPr>
                <w:rFonts w:ascii="Arial" w:hAnsi="Arial" w:cs="Arial"/>
                <w:color w:val="000000"/>
                <w:sz w:val="20"/>
                <w:szCs w:val="20"/>
              </w:rPr>
              <w:t>2.8</w:t>
            </w:r>
          </w:p>
        </w:tc>
        <w:tc>
          <w:tcPr>
            <w:tcW w:w="9102" w:type="dxa"/>
            <w:tcBorders>
              <w:top w:val="nil"/>
              <w:left w:val="nil"/>
              <w:bottom w:val="nil"/>
              <w:right w:val="nil"/>
            </w:tcBorders>
            <w:shd w:val="clear" w:color="auto" w:fill="auto"/>
            <w:hideMark/>
          </w:tcPr>
          <w:p w14:paraId="35898FBA" w14:textId="77777777" w:rsidR="004030FE" w:rsidRDefault="004030FE">
            <w:pPr>
              <w:rPr>
                <w:rFonts w:ascii="Arial" w:hAnsi="Arial" w:cs="Arial"/>
                <w:color w:val="000000"/>
                <w:sz w:val="20"/>
                <w:szCs w:val="20"/>
              </w:rPr>
            </w:pPr>
            <w:r>
              <w:rPr>
                <w:rFonts w:ascii="Arial" w:hAnsi="Arial" w:cs="Arial"/>
                <w:color w:val="000000"/>
                <w:sz w:val="20"/>
                <w:szCs w:val="20"/>
              </w:rPr>
              <w:t>Er moeten twee goedgekeurde sproeischuimblussers met een inhoud van 9 liter op de plaats aanwezig zijn.</w:t>
            </w:r>
          </w:p>
        </w:tc>
      </w:tr>
      <w:tr w:rsidR="004030FE" w14:paraId="06AE754E" w14:textId="77777777" w:rsidTr="000C50BB">
        <w:trPr>
          <w:trHeight w:val="770"/>
        </w:trPr>
        <w:tc>
          <w:tcPr>
            <w:tcW w:w="780" w:type="dxa"/>
            <w:tcBorders>
              <w:top w:val="nil"/>
              <w:left w:val="nil"/>
              <w:bottom w:val="nil"/>
              <w:right w:val="nil"/>
            </w:tcBorders>
            <w:shd w:val="clear" w:color="auto" w:fill="auto"/>
            <w:noWrap/>
            <w:hideMark/>
          </w:tcPr>
          <w:p w14:paraId="499C503A" w14:textId="77777777" w:rsidR="004030FE" w:rsidRDefault="004030FE">
            <w:pPr>
              <w:rPr>
                <w:rFonts w:ascii="Arial" w:hAnsi="Arial" w:cs="Arial"/>
                <w:color w:val="000000"/>
                <w:sz w:val="20"/>
                <w:szCs w:val="20"/>
              </w:rPr>
            </w:pPr>
            <w:r>
              <w:rPr>
                <w:rFonts w:ascii="Arial" w:hAnsi="Arial" w:cs="Arial"/>
                <w:color w:val="000000"/>
                <w:sz w:val="20"/>
                <w:szCs w:val="20"/>
              </w:rPr>
              <w:t>2.9</w:t>
            </w:r>
          </w:p>
        </w:tc>
        <w:tc>
          <w:tcPr>
            <w:tcW w:w="9102" w:type="dxa"/>
            <w:tcBorders>
              <w:top w:val="nil"/>
              <w:left w:val="nil"/>
              <w:bottom w:val="nil"/>
              <w:right w:val="nil"/>
            </w:tcBorders>
            <w:shd w:val="clear" w:color="auto" w:fill="auto"/>
            <w:hideMark/>
          </w:tcPr>
          <w:p w14:paraId="0CBE96DE" w14:textId="77777777" w:rsidR="004030FE" w:rsidRDefault="004030FE">
            <w:pPr>
              <w:rPr>
                <w:rFonts w:ascii="Arial" w:hAnsi="Arial" w:cs="Arial"/>
                <w:color w:val="000000"/>
                <w:sz w:val="20"/>
                <w:szCs w:val="20"/>
              </w:rPr>
            </w:pPr>
            <w:r>
              <w:rPr>
                <w:rFonts w:ascii="Arial" w:hAnsi="Arial" w:cs="Arial"/>
                <w:color w:val="000000"/>
                <w:sz w:val="20"/>
                <w:szCs w:val="20"/>
              </w:rPr>
              <w:t>Bij het einde van de brandperiode of als het nagenoeg is uitgebrand, moeten de smeulende resten worden geblust en met zand worden afgedekt. Voorkomen moet worden dat vonken elders terecht kunnen komen.</w:t>
            </w:r>
          </w:p>
        </w:tc>
      </w:tr>
      <w:tr w:rsidR="004030FE" w14:paraId="7BF71824" w14:textId="77777777" w:rsidTr="000C50BB">
        <w:trPr>
          <w:trHeight w:val="770"/>
        </w:trPr>
        <w:tc>
          <w:tcPr>
            <w:tcW w:w="780" w:type="dxa"/>
            <w:tcBorders>
              <w:top w:val="nil"/>
              <w:left w:val="nil"/>
              <w:bottom w:val="nil"/>
              <w:right w:val="nil"/>
            </w:tcBorders>
            <w:shd w:val="clear" w:color="auto" w:fill="auto"/>
            <w:noWrap/>
            <w:hideMark/>
          </w:tcPr>
          <w:p w14:paraId="6DD6DCB8" w14:textId="77777777" w:rsidR="004030FE" w:rsidRDefault="004030FE">
            <w:pPr>
              <w:rPr>
                <w:rFonts w:ascii="Arial" w:hAnsi="Arial" w:cs="Arial"/>
                <w:color w:val="000000"/>
                <w:sz w:val="20"/>
                <w:szCs w:val="20"/>
              </w:rPr>
            </w:pPr>
            <w:r>
              <w:rPr>
                <w:rFonts w:ascii="Arial" w:hAnsi="Arial" w:cs="Arial"/>
                <w:color w:val="000000"/>
                <w:sz w:val="20"/>
                <w:szCs w:val="20"/>
              </w:rPr>
              <w:t>2.10</w:t>
            </w:r>
          </w:p>
        </w:tc>
        <w:tc>
          <w:tcPr>
            <w:tcW w:w="9102" w:type="dxa"/>
            <w:tcBorders>
              <w:top w:val="nil"/>
              <w:left w:val="nil"/>
              <w:bottom w:val="nil"/>
              <w:right w:val="nil"/>
            </w:tcBorders>
            <w:shd w:val="clear" w:color="auto" w:fill="auto"/>
            <w:hideMark/>
          </w:tcPr>
          <w:p w14:paraId="66DE5F33" w14:textId="77777777" w:rsidR="004030FE" w:rsidRDefault="004030FE">
            <w:pPr>
              <w:rPr>
                <w:rFonts w:ascii="Arial" w:hAnsi="Arial" w:cs="Arial"/>
                <w:color w:val="000000"/>
                <w:sz w:val="20"/>
                <w:szCs w:val="20"/>
              </w:rPr>
            </w:pPr>
            <w:r>
              <w:rPr>
                <w:rFonts w:ascii="Arial" w:hAnsi="Arial" w:cs="Arial"/>
                <w:color w:val="000000"/>
                <w:sz w:val="20"/>
                <w:szCs w:val="20"/>
              </w:rPr>
              <w:t>Gemeente ruimt het gros van het overgebleven afval op. De houder van de ontheffing is vervolgens verantwoordelijk voor het helemaal schoonmaken van het terrein. Hieronder valt ook het opruimen van bijvoorbeeld achtergebleven spijkers.</w:t>
            </w:r>
          </w:p>
        </w:tc>
      </w:tr>
    </w:tbl>
    <w:p w14:paraId="4DE30A69" w14:textId="7A8B8B4B" w:rsidR="00DD2E96" w:rsidRDefault="00DD2E96">
      <w:pPr>
        <w:rPr>
          <w:rFonts w:ascii="Arial" w:hAnsi="Arial" w:cs="Arial"/>
          <w:sz w:val="22"/>
          <w:szCs w:val="22"/>
        </w:rPr>
      </w:pPr>
    </w:p>
    <w:sectPr w:rsidR="00DD2E96" w:rsidSect="002C090D">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33DD" w14:textId="77777777" w:rsidR="00BD04E1" w:rsidRDefault="00BD04E1" w:rsidP="00BD04E1">
      <w:r>
        <w:separator/>
      </w:r>
    </w:p>
  </w:endnote>
  <w:endnote w:type="continuationSeparator" w:id="0">
    <w:p w14:paraId="3ACB4A20" w14:textId="77777777" w:rsidR="00BD04E1" w:rsidRDefault="00BD04E1" w:rsidP="00BD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E49D" w14:textId="77777777" w:rsidR="00BD04E1" w:rsidRDefault="00BD04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1364" w14:textId="77777777" w:rsidR="00BD04E1" w:rsidRDefault="00BD04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9E1B" w14:textId="77777777" w:rsidR="00BD04E1" w:rsidRDefault="00BD04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5BD2" w14:textId="77777777" w:rsidR="00BD04E1" w:rsidRDefault="00BD04E1" w:rsidP="00BD04E1">
      <w:r>
        <w:separator/>
      </w:r>
    </w:p>
  </w:footnote>
  <w:footnote w:type="continuationSeparator" w:id="0">
    <w:p w14:paraId="0D9FD112" w14:textId="77777777" w:rsidR="00BD04E1" w:rsidRDefault="00BD04E1" w:rsidP="00BD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E7D2" w14:textId="77777777" w:rsidR="00BD04E1" w:rsidRDefault="00BD04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48BE" w14:textId="77777777" w:rsidR="00BD04E1" w:rsidRDefault="00BD04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FF20" w14:textId="77777777" w:rsidR="00BD04E1" w:rsidRDefault="00BD04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5725"/>
    <w:multiLevelType w:val="hybridMultilevel"/>
    <w:tmpl w:val="3174A1D4"/>
    <w:lvl w:ilvl="0" w:tplc="78AA78BC">
      <w:start w:val="1"/>
      <w:numFmt w:val="decimal"/>
      <w:lvlText w:val="%1."/>
      <w:lvlJc w:val="left"/>
      <w:pPr>
        <w:ind w:left="720" w:hanging="360"/>
      </w:pPr>
      <w:rPr>
        <w:strike w:val="0"/>
        <w:dstrike w:val="0"/>
        <w:color w:val="auto"/>
        <w:u w:val="none"/>
        <w:effect w:val="none"/>
      </w:rPr>
    </w:lvl>
    <w:lvl w:ilvl="1" w:tplc="AF82A5FE">
      <w:numFmt w:val="bullet"/>
      <w:lvlText w:val="-"/>
      <w:lvlJc w:val="left"/>
      <w:pPr>
        <w:ind w:left="1785" w:hanging="705"/>
      </w:pPr>
      <w:rPr>
        <w:rFonts w:ascii="Arial" w:eastAsia="Times New Roman" w:hAnsi="Arial" w:cs="Aria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235375C"/>
    <w:multiLevelType w:val="hybridMultilevel"/>
    <w:tmpl w:val="18A260C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2181A53"/>
    <w:multiLevelType w:val="hybridMultilevel"/>
    <w:tmpl w:val="5B60041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2676072"/>
    <w:multiLevelType w:val="hybridMultilevel"/>
    <w:tmpl w:val="0DFE27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75048425">
    <w:abstractNumId w:val="3"/>
  </w:num>
  <w:num w:numId="2" w16cid:durableId="528224908">
    <w:abstractNumId w:val="2"/>
  </w:num>
  <w:num w:numId="3" w16cid:durableId="1088309259">
    <w:abstractNumId w:val="1"/>
  </w:num>
  <w:num w:numId="4" w16cid:durableId="53130782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A7"/>
    <w:rsid w:val="00004A77"/>
    <w:rsid w:val="00017469"/>
    <w:rsid w:val="000209DC"/>
    <w:rsid w:val="000229A7"/>
    <w:rsid w:val="000262EC"/>
    <w:rsid w:val="00031C52"/>
    <w:rsid w:val="000358BE"/>
    <w:rsid w:val="000450A0"/>
    <w:rsid w:val="00057208"/>
    <w:rsid w:val="0006270E"/>
    <w:rsid w:val="00065D32"/>
    <w:rsid w:val="00070E27"/>
    <w:rsid w:val="00075A40"/>
    <w:rsid w:val="000775D0"/>
    <w:rsid w:val="000864F9"/>
    <w:rsid w:val="000A7829"/>
    <w:rsid w:val="000C50BB"/>
    <w:rsid w:val="000C551F"/>
    <w:rsid w:val="000E193E"/>
    <w:rsid w:val="000F3004"/>
    <w:rsid w:val="000F3D0F"/>
    <w:rsid w:val="00103C2A"/>
    <w:rsid w:val="00104429"/>
    <w:rsid w:val="001072A3"/>
    <w:rsid w:val="001176E7"/>
    <w:rsid w:val="00117D1B"/>
    <w:rsid w:val="00121786"/>
    <w:rsid w:val="00127183"/>
    <w:rsid w:val="00130989"/>
    <w:rsid w:val="00135F90"/>
    <w:rsid w:val="001360FB"/>
    <w:rsid w:val="0014306A"/>
    <w:rsid w:val="001435DD"/>
    <w:rsid w:val="00146D07"/>
    <w:rsid w:val="0015381C"/>
    <w:rsid w:val="00154C7A"/>
    <w:rsid w:val="00160546"/>
    <w:rsid w:val="00165E06"/>
    <w:rsid w:val="0016711F"/>
    <w:rsid w:val="00175098"/>
    <w:rsid w:val="001770F6"/>
    <w:rsid w:val="001806B4"/>
    <w:rsid w:val="00191E7F"/>
    <w:rsid w:val="00195D77"/>
    <w:rsid w:val="0019744A"/>
    <w:rsid w:val="001979F4"/>
    <w:rsid w:val="001A68FF"/>
    <w:rsid w:val="001C1226"/>
    <w:rsid w:val="001C46D4"/>
    <w:rsid w:val="001C4F76"/>
    <w:rsid w:val="001C78A6"/>
    <w:rsid w:val="001D27A8"/>
    <w:rsid w:val="001D547C"/>
    <w:rsid w:val="001E7615"/>
    <w:rsid w:val="001F7D52"/>
    <w:rsid w:val="002074FC"/>
    <w:rsid w:val="00212A1B"/>
    <w:rsid w:val="002131B9"/>
    <w:rsid w:val="00213829"/>
    <w:rsid w:val="00224177"/>
    <w:rsid w:val="00224755"/>
    <w:rsid w:val="00230F2E"/>
    <w:rsid w:val="002420BA"/>
    <w:rsid w:val="002661AB"/>
    <w:rsid w:val="00266D2F"/>
    <w:rsid w:val="00270AC4"/>
    <w:rsid w:val="00276B8F"/>
    <w:rsid w:val="00282451"/>
    <w:rsid w:val="00286977"/>
    <w:rsid w:val="00286D8B"/>
    <w:rsid w:val="002875A8"/>
    <w:rsid w:val="00291F27"/>
    <w:rsid w:val="00293150"/>
    <w:rsid w:val="00296E46"/>
    <w:rsid w:val="002A1954"/>
    <w:rsid w:val="002A474D"/>
    <w:rsid w:val="002A7143"/>
    <w:rsid w:val="002B465C"/>
    <w:rsid w:val="002C090D"/>
    <w:rsid w:val="002D367C"/>
    <w:rsid w:val="002D3F1D"/>
    <w:rsid w:val="002E102A"/>
    <w:rsid w:val="00316105"/>
    <w:rsid w:val="00316B14"/>
    <w:rsid w:val="003344E8"/>
    <w:rsid w:val="00335C99"/>
    <w:rsid w:val="0034797E"/>
    <w:rsid w:val="003501E8"/>
    <w:rsid w:val="0035562C"/>
    <w:rsid w:val="0036776D"/>
    <w:rsid w:val="00381DBA"/>
    <w:rsid w:val="00390772"/>
    <w:rsid w:val="003A3A5F"/>
    <w:rsid w:val="003C43EB"/>
    <w:rsid w:val="003C545C"/>
    <w:rsid w:val="003D733E"/>
    <w:rsid w:val="003F1827"/>
    <w:rsid w:val="003F3233"/>
    <w:rsid w:val="003F3D4E"/>
    <w:rsid w:val="00400865"/>
    <w:rsid w:val="004012FB"/>
    <w:rsid w:val="004030FE"/>
    <w:rsid w:val="00414C5D"/>
    <w:rsid w:val="00416FDA"/>
    <w:rsid w:val="00433ABE"/>
    <w:rsid w:val="00435DD4"/>
    <w:rsid w:val="004468A4"/>
    <w:rsid w:val="004569A0"/>
    <w:rsid w:val="00460162"/>
    <w:rsid w:val="004615B8"/>
    <w:rsid w:val="004621FE"/>
    <w:rsid w:val="00466B5A"/>
    <w:rsid w:val="0047371D"/>
    <w:rsid w:val="0047657D"/>
    <w:rsid w:val="004825F8"/>
    <w:rsid w:val="004A52FE"/>
    <w:rsid w:val="004A5710"/>
    <w:rsid w:val="004A5E9E"/>
    <w:rsid w:val="004B6777"/>
    <w:rsid w:val="004E714E"/>
    <w:rsid w:val="004F072D"/>
    <w:rsid w:val="004F2795"/>
    <w:rsid w:val="004F5992"/>
    <w:rsid w:val="004F6934"/>
    <w:rsid w:val="00503692"/>
    <w:rsid w:val="00503AAF"/>
    <w:rsid w:val="00505A00"/>
    <w:rsid w:val="00511F92"/>
    <w:rsid w:val="0051555B"/>
    <w:rsid w:val="0053769D"/>
    <w:rsid w:val="005432D1"/>
    <w:rsid w:val="00544BE2"/>
    <w:rsid w:val="00546694"/>
    <w:rsid w:val="0055501E"/>
    <w:rsid w:val="00567017"/>
    <w:rsid w:val="0057066C"/>
    <w:rsid w:val="00571335"/>
    <w:rsid w:val="005800B5"/>
    <w:rsid w:val="00582216"/>
    <w:rsid w:val="00587DD9"/>
    <w:rsid w:val="005A117B"/>
    <w:rsid w:val="005B047F"/>
    <w:rsid w:val="005C1045"/>
    <w:rsid w:val="005C3BC0"/>
    <w:rsid w:val="005C41A9"/>
    <w:rsid w:val="005C4970"/>
    <w:rsid w:val="005D4EC3"/>
    <w:rsid w:val="005D57EC"/>
    <w:rsid w:val="005F788E"/>
    <w:rsid w:val="005F7C9D"/>
    <w:rsid w:val="00604163"/>
    <w:rsid w:val="0060764D"/>
    <w:rsid w:val="0061031C"/>
    <w:rsid w:val="00610BB7"/>
    <w:rsid w:val="00625563"/>
    <w:rsid w:val="00630755"/>
    <w:rsid w:val="00631CBB"/>
    <w:rsid w:val="0064000C"/>
    <w:rsid w:val="00644A6B"/>
    <w:rsid w:val="00650869"/>
    <w:rsid w:val="00663355"/>
    <w:rsid w:val="0069070E"/>
    <w:rsid w:val="006936AA"/>
    <w:rsid w:val="0069375A"/>
    <w:rsid w:val="006C2E00"/>
    <w:rsid w:val="006D0246"/>
    <w:rsid w:val="006D16EC"/>
    <w:rsid w:val="006E3090"/>
    <w:rsid w:val="006E3E99"/>
    <w:rsid w:val="006E5670"/>
    <w:rsid w:val="006F5800"/>
    <w:rsid w:val="006F7B7F"/>
    <w:rsid w:val="00702EA2"/>
    <w:rsid w:val="00714191"/>
    <w:rsid w:val="00717069"/>
    <w:rsid w:val="00721897"/>
    <w:rsid w:val="007245FD"/>
    <w:rsid w:val="00726EAD"/>
    <w:rsid w:val="00734204"/>
    <w:rsid w:val="00742146"/>
    <w:rsid w:val="00746237"/>
    <w:rsid w:val="00746478"/>
    <w:rsid w:val="007528A2"/>
    <w:rsid w:val="00753E36"/>
    <w:rsid w:val="00783359"/>
    <w:rsid w:val="00784784"/>
    <w:rsid w:val="00785783"/>
    <w:rsid w:val="007A3E47"/>
    <w:rsid w:val="007A6E6B"/>
    <w:rsid w:val="007B2498"/>
    <w:rsid w:val="007B5CAF"/>
    <w:rsid w:val="007C01EA"/>
    <w:rsid w:val="007C27B4"/>
    <w:rsid w:val="007C505D"/>
    <w:rsid w:val="007D53F8"/>
    <w:rsid w:val="007D5C64"/>
    <w:rsid w:val="007F6BF6"/>
    <w:rsid w:val="008040D5"/>
    <w:rsid w:val="00804760"/>
    <w:rsid w:val="00811612"/>
    <w:rsid w:val="00816571"/>
    <w:rsid w:val="008460AA"/>
    <w:rsid w:val="0084665B"/>
    <w:rsid w:val="00846F33"/>
    <w:rsid w:val="0087514C"/>
    <w:rsid w:val="00883290"/>
    <w:rsid w:val="008A6AA5"/>
    <w:rsid w:val="008B1D0A"/>
    <w:rsid w:val="008B33A4"/>
    <w:rsid w:val="008C5D2E"/>
    <w:rsid w:val="008C6CEE"/>
    <w:rsid w:val="008C727A"/>
    <w:rsid w:val="008D1528"/>
    <w:rsid w:val="008E6797"/>
    <w:rsid w:val="008F1301"/>
    <w:rsid w:val="00914A8A"/>
    <w:rsid w:val="009163F2"/>
    <w:rsid w:val="0091735E"/>
    <w:rsid w:val="00917CE7"/>
    <w:rsid w:val="00925839"/>
    <w:rsid w:val="00925A6A"/>
    <w:rsid w:val="009301E1"/>
    <w:rsid w:val="00934052"/>
    <w:rsid w:val="00935C40"/>
    <w:rsid w:val="00940623"/>
    <w:rsid w:val="00940A9A"/>
    <w:rsid w:val="0096220C"/>
    <w:rsid w:val="009662BA"/>
    <w:rsid w:val="009666B5"/>
    <w:rsid w:val="00980C3A"/>
    <w:rsid w:val="00982675"/>
    <w:rsid w:val="009865B7"/>
    <w:rsid w:val="00990982"/>
    <w:rsid w:val="00997ED8"/>
    <w:rsid w:val="009A0857"/>
    <w:rsid w:val="009A4972"/>
    <w:rsid w:val="009A52AB"/>
    <w:rsid w:val="009B4B07"/>
    <w:rsid w:val="009B533C"/>
    <w:rsid w:val="009D1C52"/>
    <w:rsid w:val="009D5BCC"/>
    <w:rsid w:val="009E1306"/>
    <w:rsid w:val="009F29DA"/>
    <w:rsid w:val="00A010BE"/>
    <w:rsid w:val="00A0378E"/>
    <w:rsid w:val="00A11048"/>
    <w:rsid w:val="00A30C3A"/>
    <w:rsid w:val="00A362B1"/>
    <w:rsid w:val="00A42CF1"/>
    <w:rsid w:val="00A464AB"/>
    <w:rsid w:val="00A4784D"/>
    <w:rsid w:val="00A50452"/>
    <w:rsid w:val="00A51293"/>
    <w:rsid w:val="00A56E99"/>
    <w:rsid w:val="00A57763"/>
    <w:rsid w:val="00A6104A"/>
    <w:rsid w:val="00A610EB"/>
    <w:rsid w:val="00A65239"/>
    <w:rsid w:val="00A747A7"/>
    <w:rsid w:val="00A76021"/>
    <w:rsid w:val="00A80161"/>
    <w:rsid w:val="00A82633"/>
    <w:rsid w:val="00A83DDA"/>
    <w:rsid w:val="00A93971"/>
    <w:rsid w:val="00A93F71"/>
    <w:rsid w:val="00A953AC"/>
    <w:rsid w:val="00A9624F"/>
    <w:rsid w:val="00AA5034"/>
    <w:rsid w:val="00AB38B2"/>
    <w:rsid w:val="00AB5D22"/>
    <w:rsid w:val="00AB626B"/>
    <w:rsid w:val="00AB7B57"/>
    <w:rsid w:val="00AC69F6"/>
    <w:rsid w:val="00AD5DD5"/>
    <w:rsid w:val="00AE79A6"/>
    <w:rsid w:val="00AF189B"/>
    <w:rsid w:val="00AF4E15"/>
    <w:rsid w:val="00AF5A3D"/>
    <w:rsid w:val="00AF77F2"/>
    <w:rsid w:val="00B00DA1"/>
    <w:rsid w:val="00B0410B"/>
    <w:rsid w:val="00B12EF2"/>
    <w:rsid w:val="00B207B1"/>
    <w:rsid w:val="00B23A1F"/>
    <w:rsid w:val="00B2728D"/>
    <w:rsid w:val="00B312B2"/>
    <w:rsid w:val="00B45F33"/>
    <w:rsid w:val="00B615E3"/>
    <w:rsid w:val="00B622F0"/>
    <w:rsid w:val="00B62788"/>
    <w:rsid w:val="00B63F50"/>
    <w:rsid w:val="00B763B6"/>
    <w:rsid w:val="00B775D2"/>
    <w:rsid w:val="00B77BB4"/>
    <w:rsid w:val="00B814E6"/>
    <w:rsid w:val="00B9203F"/>
    <w:rsid w:val="00B92A5C"/>
    <w:rsid w:val="00BB7C0B"/>
    <w:rsid w:val="00BC0209"/>
    <w:rsid w:val="00BC19A0"/>
    <w:rsid w:val="00BC1DEF"/>
    <w:rsid w:val="00BC5582"/>
    <w:rsid w:val="00BC5B25"/>
    <w:rsid w:val="00BC69CD"/>
    <w:rsid w:val="00BD037D"/>
    <w:rsid w:val="00BD04E1"/>
    <w:rsid w:val="00BD4FEF"/>
    <w:rsid w:val="00BF2A57"/>
    <w:rsid w:val="00BF416D"/>
    <w:rsid w:val="00BF7ABB"/>
    <w:rsid w:val="00C03076"/>
    <w:rsid w:val="00C11052"/>
    <w:rsid w:val="00C1197B"/>
    <w:rsid w:val="00C16179"/>
    <w:rsid w:val="00C166BF"/>
    <w:rsid w:val="00C16E40"/>
    <w:rsid w:val="00C17209"/>
    <w:rsid w:val="00C26E9F"/>
    <w:rsid w:val="00C3197C"/>
    <w:rsid w:val="00C3217F"/>
    <w:rsid w:val="00C45FF9"/>
    <w:rsid w:val="00C5769C"/>
    <w:rsid w:val="00C75318"/>
    <w:rsid w:val="00C755D1"/>
    <w:rsid w:val="00C83BD4"/>
    <w:rsid w:val="00C845D9"/>
    <w:rsid w:val="00C8690F"/>
    <w:rsid w:val="00C91D4B"/>
    <w:rsid w:val="00CA0769"/>
    <w:rsid w:val="00CA7732"/>
    <w:rsid w:val="00CC3163"/>
    <w:rsid w:val="00CC62D7"/>
    <w:rsid w:val="00CC72C9"/>
    <w:rsid w:val="00CC7DFB"/>
    <w:rsid w:val="00CD0A11"/>
    <w:rsid w:val="00CD7A67"/>
    <w:rsid w:val="00CE771F"/>
    <w:rsid w:val="00CF03C1"/>
    <w:rsid w:val="00CF3E8E"/>
    <w:rsid w:val="00D014C2"/>
    <w:rsid w:val="00D213DD"/>
    <w:rsid w:val="00D27FE7"/>
    <w:rsid w:val="00D365D5"/>
    <w:rsid w:val="00D426A3"/>
    <w:rsid w:val="00D478E3"/>
    <w:rsid w:val="00D50A34"/>
    <w:rsid w:val="00D520AA"/>
    <w:rsid w:val="00D5433B"/>
    <w:rsid w:val="00D6203C"/>
    <w:rsid w:val="00D652B6"/>
    <w:rsid w:val="00D83980"/>
    <w:rsid w:val="00DB4B44"/>
    <w:rsid w:val="00DB4E90"/>
    <w:rsid w:val="00DC6A79"/>
    <w:rsid w:val="00DD2E96"/>
    <w:rsid w:val="00DE1650"/>
    <w:rsid w:val="00DE2584"/>
    <w:rsid w:val="00DE5976"/>
    <w:rsid w:val="00DF2067"/>
    <w:rsid w:val="00DF46B8"/>
    <w:rsid w:val="00E04C63"/>
    <w:rsid w:val="00E06523"/>
    <w:rsid w:val="00E10207"/>
    <w:rsid w:val="00E157CE"/>
    <w:rsid w:val="00E260DF"/>
    <w:rsid w:val="00E32A7B"/>
    <w:rsid w:val="00E376FD"/>
    <w:rsid w:val="00E47DDB"/>
    <w:rsid w:val="00E520E4"/>
    <w:rsid w:val="00E54540"/>
    <w:rsid w:val="00E60C4A"/>
    <w:rsid w:val="00E60C61"/>
    <w:rsid w:val="00E61FF9"/>
    <w:rsid w:val="00E66CC6"/>
    <w:rsid w:val="00E72767"/>
    <w:rsid w:val="00E80F64"/>
    <w:rsid w:val="00E86F3D"/>
    <w:rsid w:val="00E93215"/>
    <w:rsid w:val="00EA165A"/>
    <w:rsid w:val="00EB1009"/>
    <w:rsid w:val="00EB2115"/>
    <w:rsid w:val="00EB7668"/>
    <w:rsid w:val="00EC05D1"/>
    <w:rsid w:val="00EC4C21"/>
    <w:rsid w:val="00EC68B8"/>
    <w:rsid w:val="00ED07B4"/>
    <w:rsid w:val="00ED0BDE"/>
    <w:rsid w:val="00ED5987"/>
    <w:rsid w:val="00EF145A"/>
    <w:rsid w:val="00EF1E6D"/>
    <w:rsid w:val="00EF26BD"/>
    <w:rsid w:val="00EF2B96"/>
    <w:rsid w:val="00F0712F"/>
    <w:rsid w:val="00F15888"/>
    <w:rsid w:val="00F1629B"/>
    <w:rsid w:val="00F21A5F"/>
    <w:rsid w:val="00F428C7"/>
    <w:rsid w:val="00F52EC4"/>
    <w:rsid w:val="00F54FC6"/>
    <w:rsid w:val="00F721CC"/>
    <w:rsid w:val="00F83CE7"/>
    <w:rsid w:val="00F9056D"/>
    <w:rsid w:val="00FA733C"/>
    <w:rsid w:val="00FA7BA1"/>
    <w:rsid w:val="00FB5FCF"/>
    <w:rsid w:val="00FB6AD2"/>
    <w:rsid w:val="00FC124C"/>
    <w:rsid w:val="00FE1374"/>
    <w:rsid w:val="00FE3825"/>
    <w:rsid w:val="00FE39EC"/>
    <w:rsid w:val="00FE6BA6"/>
    <w:rsid w:val="00FF3C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D0A52"/>
  <w15:docId w15:val="{3395D530-5E5D-4765-AFE1-9AE8F7D2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link w:val="Kop1Char"/>
    <w:uiPriority w:val="9"/>
    <w:qFormat/>
    <w:rsid w:val="002420BA"/>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74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Standaard"/>
    <w:next w:val="Standaard"/>
    <w:uiPriority w:val="99"/>
    <w:rsid w:val="00FA7BA1"/>
    <w:pPr>
      <w:widowControl w:val="0"/>
      <w:autoSpaceDE w:val="0"/>
      <w:autoSpaceDN w:val="0"/>
      <w:adjustRightInd w:val="0"/>
    </w:pPr>
    <w:rPr>
      <w:rFonts w:ascii="Arial" w:eastAsiaTheme="minorEastAsia" w:hAnsi="Arial" w:cs="Arial"/>
    </w:rPr>
  </w:style>
  <w:style w:type="paragraph" w:customStyle="1" w:styleId="Default">
    <w:name w:val="Default"/>
    <w:rsid w:val="00FA7BA1"/>
    <w:pPr>
      <w:widowControl w:val="0"/>
      <w:autoSpaceDE w:val="0"/>
      <w:autoSpaceDN w:val="0"/>
      <w:adjustRightInd w:val="0"/>
    </w:pPr>
    <w:rPr>
      <w:rFonts w:ascii="Arial" w:eastAsiaTheme="minorEastAsia" w:hAnsi="Arial" w:cs="Arial"/>
      <w:color w:val="000000"/>
      <w:sz w:val="24"/>
      <w:szCs w:val="24"/>
    </w:rPr>
  </w:style>
  <w:style w:type="paragraph" w:styleId="Lijstalinea">
    <w:name w:val="List Paragraph"/>
    <w:basedOn w:val="Standaard"/>
    <w:uiPriority w:val="34"/>
    <w:qFormat/>
    <w:rsid w:val="00FA7BA1"/>
    <w:pPr>
      <w:ind w:left="720"/>
      <w:contextualSpacing/>
    </w:pPr>
  </w:style>
  <w:style w:type="paragraph" w:styleId="Ballontekst">
    <w:name w:val="Balloon Text"/>
    <w:basedOn w:val="Standaard"/>
    <w:link w:val="BallontekstChar"/>
    <w:rsid w:val="00DD2E96"/>
    <w:rPr>
      <w:rFonts w:ascii="Tahoma" w:hAnsi="Tahoma" w:cs="Tahoma"/>
      <w:sz w:val="16"/>
      <w:szCs w:val="16"/>
    </w:rPr>
  </w:style>
  <w:style w:type="character" w:customStyle="1" w:styleId="BallontekstChar">
    <w:name w:val="Ballontekst Char"/>
    <w:basedOn w:val="Standaardalinea-lettertype"/>
    <w:link w:val="Ballontekst"/>
    <w:rsid w:val="00DD2E96"/>
    <w:rPr>
      <w:rFonts w:ascii="Tahoma" w:hAnsi="Tahoma" w:cs="Tahoma"/>
      <w:sz w:val="16"/>
      <w:szCs w:val="16"/>
    </w:rPr>
  </w:style>
  <w:style w:type="paragraph" w:styleId="Koptekst">
    <w:name w:val="header"/>
    <w:basedOn w:val="Standaard"/>
    <w:link w:val="KoptekstChar"/>
    <w:rsid w:val="00BD04E1"/>
    <w:pPr>
      <w:tabs>
        <w:tab w:val="center" w:pos="4536"/>
        <w:tab w:val="right" w:pos="9072"/>
      </w:tabs>
    </w:pPr>
  </w:style>
  <w:style w:type="character" w:customStyle="1" w:styleId="KoptekstChar">
    <w:name w:val="Koptekst Char"/>
    <w:basedOn w:val="Standaardalinea-lettertype"/>
    <w:link w:val="Koptekst"/>
    <w:rsid w:val="00BD04E1"/>
    <w:rPr>
      <w:sz w:val="24"/>
      <w:szCs w:val="24"/>
    </w:rPr>
  </w:style>
  <w:style w:type="paragraph" w:styleId="Voettekst">
    <w:name w:val="footer"/>
    <w:basedOn w:val="Standaard"/>
    <w:link w:val="VoettekstChar"/>
    <w:rsid w:val="00BD04E1"/>
    <w:pPr>
      <w:tabs>
        <w:tab w:val="center" w:pos="4536"/>
        <w:tab w:val="right" w:pos="9072"/>
      </w:tabs>
    </w:pPr>
  </w:style>
  <w:style w:type="character" w:customStyle="1" w:styleId="VoettekstChar">
    <w:name w:val="Voettekst Char"/>
    <w:basedOn w:val="Standaardalinea-lettertype"/>
    <w:link w:val="Voettekst"/>
    <w:rsid w:val="00BD04E1"/>
    <w:rPr>
      <w:sz w:val="24"/>
      <w:szCs w:val="24"/>
    </w:rPr>
  </w:style>
  <w:style w:type="character" w:customStyle="1" w:styleId="Kop1Char">
    <w:name w:val="Kop 1 Char"/>
    <w:basedOn w:val="Standaardalinea-lettertype"/>
    <w:link w:val="Kop1"/>
    <w:uiPriority w:val="9"/>
    <w:rsid w:val="002420BA"/>
    <w:rPr>
      <w:b/>
      <w:bCs/>
      <w:kern w:val="36"/>
      <w:sz w:val="48"/>
      <w:szCs w:val="48"/>
    </w:rPr>
  </w:style>
  <w:style w:type="character" w:styleId="Hyperlink">
    <w:name w:val="Hyperlink"/>
    <w:basedOn w:val="Standaardalinea-lettertype"/>
    <w:uiPriority w:val="99"/>
    <w:unhideWhenUsed/>
    <w:rsid w:val="004030FE"/>
    <w:rPr>
      <w:color w:val="0563C1"/>
      <w:u w:val="single"/>
    </w:rPr>
  </w:style>
  <w:style w:type="character" w:styleId="GevolgdeHyperlink">
    <w:name w:val="FollowedHyperlink"/>
    <w:basedOn w:val="Standaardalinea-lettertype"/>
    <w:semiHidden/>
    <w:unhideWhenUsed/>
    <w:rsid w:val="004012FB"/>
    <w:rPr>
      <w:color w:val="800080" w:themeColor="followedHyperlink"/>
      <w:u w:val="single"/>
    </w:rPr>
  </w:style>
  <w:style w:type="character" w:styleId="Onopgelostemelding">
    <w:name w:val="Unresolved Mention"/>
    <w:basedOn w:val="Standaardalinea-lettertype"/>
    <w:uiPriority w:val="99"/>
    <w:semiHidden/>
    <w:unhideWhenUsed/>
    <w:rsid w:val="00A83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1005">
      <w:bodyDiv w:val="1"/>
      <w:marLeft w:val="0"/>
      <w:marRight w:val="0"/>
      <w:marTop w:val="0"/>
      <w:marBottom w:val="0"/>
      <w:divBdr>
        <w:top w:val="none" w:sz="0" w:space="0" w:color="auto"/>
        <w:left w:val="none" w:sz="0" w:space="0" w:color="auto"/>
        <w:bottom w:val="none" w:sz="0" w:space="0" w:color="auto"/>
        <w:right w:val="none" w:sz="0" w:space="0" w:color="auto"/>
      </w:divBdr>
    </w:div>
    <w:div w:id="382367193">
      <w:bodyDiv w:val="1"/>
      <w:marLeft w:val="0"/>
      <w:marRight w:val="0"/>
      <w:marTop w:val="0"/>
      <w:marBottom w:val="0"/>
      <w:divBdr>
        <w:top w:val="none" w:sz="0" w:space="0" w:color="auto"/>
        <w:left w:val="none" w:sz="0" w:space="0" w:color="auto"/>
        <w:bottom w:val="none" w:sz="0" w:space="0" w:color="auto"/>
        <w:right w:val="none" w:sz="0" w:space="0" w:color="auto"/>
      </w:divBdr>
    </w:div>
    <w:div w:id="815489106">
      <w:bodyDiv w:val="1"/>
      <w:marLeft w:val="0"/>
      <w:marRight w:val="0"/>
      <w:marTop w:val="0"/>
      <w:marBottom w:val="0"/>
      <w:divBdr>
        <w:top w:val="none" w:sz="0" w:space="0" w:color="auto"/>
        <w:left w:val="none" w:sz="0" w:space="0" w:color="auto"/>
        <w:bottom w:val="none" w:sz="0" w:space="0" w:color="auto"/>
        <w:right w:val="none" w:sz="0" w:space="0" w:color="auto"/>
      </w:divBdr>
    </w:div>
    <w:div w:id="169666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licmelding.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1524</Words>
  <Characters>9266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ghoekstra</dc:creator>
  <cp:lastModifiedBy>Leijstra, Ronald</cp:lastModifiedBy>
  <cp:revision>8</cp:revision>
  <cp:lastPrinted>2015-10-05T14:05:00Z</cp:lastPrinted>
  <dcterms:created xsi:type="dcterms:W3CDTF">2025-09-15T09:03:00Z</dcterms:created>
  <dcterms:modified xsi:type="dcterms:W3CDTF">2025-09-22T09:08:00Z</dcterms:modified>
</cp:coreProperties>
</file>