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014DA" w14:textId="77777777" w:rsidR="003453EA" w:rsidRPr="008A5047" w:rsidRDefault="003453EA" w:rsidP="003453EA">
      <w:pPr>
        <w:rPr>
          <w:b/>
          <w:bCs/>
        </w:rPr>
      </w:pPr>
      <w:bookmarkStart w:id="0" w:name="_GoBack"/>
      <w:bookmarkEnd w:id="0"/>
      <w:r w:rsidRPr="008A5047">
        <w:rPr>
          <w:b/>
          <w:bCs/>
        </w:rPr>
        <w:t xml:space="preserve">Terugkoppeling vergadering 18 mei 2021 Gebiedscommissie Ternaard i.o.  </w:t>
      </w:r>
    </w:p>
    <w:p w14:paraId="50C5FD74" w14:textId="77777777" w:rsidR="003453EA" w:rsidRDefault="003453EA" w:rsidP="003453EA">
      <w:r>
        <w:t xml:space="preserve">Op 18 mei heeft de Gebiedscommissie Ternaard i.o. vergaderd in MFA De Dobbe in Anjum. De bijeenkomst van 22 april is komen te vervallen door de verlenging van de </w:t>
      </w:r>
      <w:proofErr w:type="spellStart"/>
      <w:r>
        <w:t>lock</w:t>
      </w:r>
      <w:proofErr w:type="spellEnd"/>
      <w:r>
        <w:t xml:space="preserve">-down. Tijdens deze bijeenkomst zijn de volgende onderwerpen besproken: </w:t>
      </w:r>
    </w:p>
    <w:p w14:paraId="21EFAD22" w14:textId="60D7ECCF" w:rsidR="003453EA" w:rsidRDefault="003453EA" w:rsidP="003453EA">
      <w:r w:rsidRPr="003453EA">
        <w:rPr>
          <w:b/>
          <w:bCs/>
        </w:rPr>
        <w:t>Werkgroepen</w:t>
      </w:r>
      <w:r>
        <w:rPr>
          <w:b/>
          <w:bCs/>
        </w:rPr>
        <w:br/>
      </w:r>
      <w:r>
        <w:t xml:space="preserve">De werkgroep Verzilting heeft haar eerste resultaten gepresenteerd. Tijdens de volgende vergadering wordt de inhoud van de presentatie verder met elkaar besproken. Inmiddels is ook de werkgroep Energietransitie van start gegaan. De eerste resultaten van deze werkgroep worden naar verwachting </w:t>
      </w:r>
      <w:r>
        <w:t>t</w:t>
      </w:r>
      <w:r>
        <w:t>ijdens de volgende vergadering besproken. De werkgroep Sociaal Economische Vitaliteit is, vanwege de coronamaatregelen, nog aan het opstarten en verwacht daarom dat haar planning wat uit zal lopen. We zullen per vergadering bekijken wat de invloed is op de planning van de Gebiedscommissie Ternaard i.o.</w:t>
      </w:r>
    </w:p>
    <w:p w14:paraId="048E07A4" w14:textId="25B1E20A" w:rsidR="003453EA" w:rsidRDefault="003453EA" w:rsidP="003453EA">
      <w:r w:rsidRPr="003453EA">
        <w:rPr>
          <w:b/>
          <w:bCs/>
        </w:rPr>
        <w:t>Brief minister over motie</w:t>
      </w:r>
      <w:r>
        <w:rPr>
          <w:b/>
          <w:bCs/>
        </w:rPr>
        <w:br/>
      </w:r>
      <w:r>
        <w:t xml:space="preserve">Naar verwachting ontvangt de Tweede Kamer </w:t>
      </w:r>
      <w:r>
        <w:t xml:space="preserve">half juni </w:t>
      </w:r>
      <w:r>
        <w:t>2021 een brief van de minister van Economische Zaken en Klimaat over de aangenomen motie, ingediend door voormalig kamerlid Dik-Faber. Hierin wordt verzocht om (geciteerd) ‘geen onherroepelijke besluiten te nemen voor zover het de mijnbouwactiviteiten betreft, voordat de onderzoeken naar het ‘hand aan de kraan’-principe, de effecten van de gestapelde mijnbouw en de zeespiegelstijging aan de Tweede Kamer zijn voorgelegd’. Met de brief voert de minister de motie uit. Zodra de brief openbaar is, wordt deze op de website van de gemeente Noardeast-Fryslân geplaatst. Deze motie heeft geen invloed op de RCR-procedure en het Omgevingsproces Ternaard.</w:t>
      </w:r>
    </w:p>
    <w:p w14:paraId="2B7F16D7" w14:textId="72397832" w:rsidR="00C62B6F" w:rsidRDefault="003453EA" w:rsidP="003453EA">
      <w:r>
        <w:t>Het volgend overleg van de Gebiedscommissie i.o. staat gepland op 29 juni 2021.</w:t>
      </w:r>
    </w:p>
    <w:sectPr w:rsidR="00C62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EA"/>
    <w:rsid w:val="003453EA"/>
    <w:rsid w:val="003E76EE"/>
    <w:rsid w:val="007039D2"/>
    <w:rsid w:val="008A5047"/>
    <w:rsid w:val="00954CAC"/>
    <w:rsid w:val="00C62B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C295"/>
  <w15:chartTrackingRefBased/>
  <w15:docId w15:val="{6C66B09F-5B76-4072-BF41-3348C250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3E76EE"/>
    <w:pPr>
      <w:spacing w:line="276" w:lineRule="auto"/>
    </w:pPr>
    <w:rPr>
      <w:rFonts w:ascii="Arial" w:hAnsi="Arial"/>
      <w:sz w:val="20"/>
    </w:rPr>
  </w:style>
  <w:style w:type="paragraph" w:styleId="Kop1">
    <w:name w:val="heading 1"/>
    <w:basedOn w:val="Standaard"/>
    <w:next w:val="Standaard"/>
    <w:link w:val="Kop1Char"/>
    <w:uiPriority w:val="9"/>
    <w:qFormat/>
    <w:rsid w:val="00C62B6F"/>
    <w:pPr>
      <w:keepNext/>
      <w:keepLines/>
      <w:spacing w:before="240" w:after="0"/>
      <w:outlineLvl w:val="0"/>
    </w:pPr>
    <w:rPr>
      <w:rFonts w:eastAsiaTheme="majorEastAsia" w:cstheme="majorBidi"/>
      <w:color w:val="2F5496" w:themeColor="accent1" w:themeShade="BF"/>
      <w:sz w:val="28"/>
      <w:szCs w:val="32"/>
    </w:rPr>
  </w:style>
  <w:style w:type="paragraph" w:styleId="Kop2">
    <w:name w:val="heading 2"/>
    <w:basedOn w:val="Standaard"/>
    <w:next w:val="Standaard"/>
    <w:link w:val="Kop2Char"/>
    <w:uiPriority w:val="9"/>
    <w:unhideWhenUsed/>
    <w:qFormat/>
    <w:rsid w:val="00C62B6F"/>
    <w:pPr>
      <w:keepNext/>
      <w:keepLines/>
      <w:spacing w:before="40" w:after="0"/>
      <w:outlineLvl w:val="1"/>
    </w:pPr>
    <w:rPr>
      <w:rFonts w:eastAsiaTheme="majorEastAsia" w:cstheme="majorBidi"/>
      <w:color w:val="2F5496" w:themeColor="accent1" w:themeShade="B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76EE"/>
    <w:pPr>
      <w:spacing w:after="0" w:line="240" w:lineRule="auto"/>
    </w:pPr>
    <w:rPr>
      <w:rFonts w:ascii="Arial" w:hAnsi="Arial"/>
      <w:sz w:val="20"/>
    </w:rPr>
  </w:style>
  <w:style w:type="character" w:customStyle="1" w:styleId="Kop1Char">
    <w:name w:val="Kop 1 Char"/>
    <w:basedOn w:val="Standaardalinea-lettertype"/>
    <w:link w:val="Kop1"/>
    <w:uiPriority w:val="9"/>
    <w:rsid w:val="00C62B6F"/>
    <w:rPr>
      <w:rFonts w:ascii="Arial" w:eastAsiaTheme="majorEastAsia" w:hAnsi="Arial" w:cstheme="majorBidi"/>
      <w:color w:val="2F5496" w:themeColor="accent1" w:themeShade="BF"/>
      <w:sz w:val="28"/>
      <w:szCs w:val="32"/>
    </w:rPr>
  </w:style>
  <w:style w:type="character" w:customStyle="1" w:styleId="Kop2Char">
    <w:name w:val="Kop 2 Char"/>
    <w:basedOn w:val="Standaardalinea-lettertype"/>
    <w:link w:val="Kop2"/>
    <w:uiPriority w:val="9"/>
    <w:rsid w:val="00C62B6F"/>
    <w:rPr>
      <w:rFonts w:ascii="Arial" w:eastAsiaTheme="majorEastAsia" w:hAnsi="Arial" w:cstheme="majorBidi"/>
      <w:color w:val="2F5496"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266</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Shared Service Centrum</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Boskma, Didi</dc:creator>
  <cp:keywords/>
  <dc:description/>
  <cp:lastModifiedBy>Boskma, Didi</cp:lastModifiedBy>
  <cp:revision>1</cp:revision>
  <dcterms:created xsi:type="dcterms:W3CDTF">2021-05-31T13:15:00Z</dcterms:created>
  <dcterms:modified xsi:type="dcterms:W3CDTF">2021-05-31T13:28:00Z</dcterms:modified>
</cp:coreProperties>
</file>